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B3" w:rsidRPr="00D902B9" w:rsidRDefault="005523FD" w:rsidP="00EC0FC4">
      <w:pPr>
        <w:jc w:val="center"/>
        <w:rPr>
          <w:b/>
          <w:bCs/>
          <w:sz w:val="16"/>
          <w:szCs w:val="16"/>
          <w:lang w:val="kk-KZ"/>
        </w:rPr>
      </w:pPr>
      <w:r w:rsidRPr="00D902B9">
        <w:rPr>
          <w:b/>
          <w:sz w:val="16"/>
          <w:szCs w:val="16"/>
          <w:lang w:val="kk-KZ"/>
        </w:rPr>
        <w:t>2024 жылғы 2</w:t>
      </w:r>
      <w:r w:rsidR="00B02722">
        <w:rPr>
          <w:b/>
          <w:sz w:val="16"/>
          <w:szCs w:val="16"/>
          <w:lang w:val="kk-KZ"/>
        </w:rPr>
        <w:t>7</w:t>
      </w:r>
      <w:r w:rsidRPr="00D902B9">
        <w:rPr>
          <w:b/>
          <w:sz w:val="16"/>
          <w:szCs w:val="16"/>
          <w:lang w:val="kk-KZ"/>
        </w:rPr>
        <w:t xml:space="preserve"> желтоқсандағы </w:t>
      </w:r>
      <w:r w:rsidR="006F77B3" w:rsidRPr="00D902B9">
        <w:rPr>
          <w:b/>
          <w:sz w:val="16"/>
          <w:szCs w:val="16"/>
          <w:lang w:val="kk-KZ"/>
        </w:rPr>
        <w:t>Хабарландыру №</w:t>
      </w:r>
      <w:r w:rsidR="00B02722">
        <w:rPr>
          <w:b/>
          <w:sz w:val="16"/>
          <w:szCs w:val="16"/>
          <w:lang w:val="kk-KZ"/>
        </w:rPr>
        <w:t>4</w:t>
      </w:r>
    </w:p>
    <w:p w:rsidR="006F77B3" w:rsidRPr="00D902B9" w:rsidRDefault="006F77B3" w:rsidP="006F77B3">
      <w:pPr>
        <w:jc w:val="center"/>
        <w:rPr>
          <w:b/>
          <w:bCs/>
          <w:color w:val="auto"/>
          <w:sz w:val="16"/>
          <w:szCs w:val="16"/>
          <w:lang w:val="kk-KZ"/>
        </w:rPr>
      </w:pPr>
      <w:r w:rsidRPr="00D902B9">
        <w:rPr>
          <w:color w:val="FFFFFF"/>
          <w:sz w:val="16"/>
          <w:szCs w:val="16"/>
          <w:lang w:val="kk-KZ"/>
        </w:rPr>
        <w:t>ендер</w:t>
      </w:r>
      <w:r w:rsidR="00B92522" w:rsidRPr="00D902B9">
        <w:rPr>
          <w:b/>
          <w:sz w:val="16"/>
          <w:szCs w:val="16"/>
          <w:lang w:val="kk-KZ"/>
        </w:rPr>
        <w:t>ШЖҚ «</w:t>
      </w:r>
      <w:r w:rsidRPr="00D902B9">
        <w:rPr>
          <w:b/>
          <w:sz w:val="16"/>
          <w:szCs w:val="16"/>
          <w:lang w:val="kk-KZ"/>
        </w:rPr>
        <w:t>Ақтөбе облысының Денсаулық сақтау басқармасы</w:t>
      </w:r>
      <w:r w:rsidR="00B92522" w:rsidRPr="00D902B9">
        <w:rPr>
          <w:b/>
          <w:sz w:val="16"/>
          <w:szCs w:val="16"/>
          <w:lang w:val="kk-KZ"/>
        </w:rPr>
        <w:t xml:space="preserve">» </w:t>
      </w:r>
      <w:r w:rsidRPr="00D902B9">
        <w:rPr>
          <w:b/>
          <w:sz w:val="16"/>
          <w:szCs w:val="16"/>
          <w:lang w:val="kk-KZ"/>
        </w:rPr>
        <w:t>ММ</w:t>
      </w:r>
      <w:r w:rsidR="00B92522" w:rsidRPr="00D902B9">
        <w:rPr>
          <w:b/>
          <w:sz w:val="16"/>
          <w:szCs w:val="16"/>
          <w:lang w:val="kk-KZ"/>
        </w:rPr>
        <w:t xml:space="preserve"> «</w:t>
      </w:r>
      <w:r w:rsidR="00CB516D" w:rsidRPr="00D902B9">
        <w:rPr>
          <w:b/>
          <w:sz w:val="16"/>
          <w:szCs w:val="16"/>
          <w:lang w:val="kk-KZ"/>
        </w:rPr>
        <w:t>Көпсалалы облыстық ауруханасы</w:t>
      </w:r>
      <w:r w:rsidR="00B92522" w:rsidRPr="00D902B9">
        <w:rPr>
          <w:b/>
          <w:sz w:val="16"/>
          <w:szCs w:val="16"/>
          <w:lang w:val="kk-KZ"/>
        </w:rPr>
        <w:t>»</w:t>
      </w:r>
      <w:r w:rsidRPr="00D902B9">
        <w:rPr>
          <w:b/>
          <w:sz w:val="16"/>
          <w:szCs w:val="16"/>
          <w:lang w:val="kk-KZ"/>
        </w:rPr>
        <w:t xml:space="preserve"> МКК тендер тәсілімен </w:t>
      </w:r>
      <w:r w:rsidR="005523FD" w:rsidRPr="00D902B9">
        <w:rPr>
          <w:b/>
          <w:sz w:val="16"/>
          <w:szCs w:val="16"/>
          <w:lang w:val="kk-KZ"/>
        </w:rPr>
        <w:t>медициналық бұйымдарды 2025 жылға сатып алуды өткізу туралы хабарлайды</w:t>
      </w:r>
      <w:r w:rsidRPr="00D902B9">
        <w:rPr>
          <w:b/>
          <w:sz w:val="16"/>
          <w:szCs w:val="16"/>
          <w:lang w:val="kk-KZ"/>
        </w:rPr>
        <w:t>:</w:t>
      </w:r>
      <w:r w:rsidRPr="00D902B9">
        <w:rPr>
          <w:b/>
          <w:bCs/>
          <w:color w:val="auto"/>
          <w:sz w:val="16"/>
          <w:szCs w:val="16"/>
          <w:lang w:val="kk-KZ"/>
        </w:rPr>
        <w:t xml:space="preserve"> </w:t>
      </w:r>
    </w:p>
    <w:p w:rsidR="006F77B3" w:rsidRPr="005E5676" w:rsidRDefault="006F77B3" w:rsidP="006F77B3">
      <w:pPr>
        <w:jc w:val="center"/>
        <w:rPr>
          <w:b/>
          <w:bCs/>
          <w:color w:val="auto"/>
          <w:sz w:val="16"/>
          <w:szCs w:val="16"/>
          <w:lang w:val="kk-KZ"/>
        </w:rPr>
      </w:pPr>
      <w:r w:rsidRPr="005E5676">
        <w:rPr>
          <w:b/>
          <w:bCs/>
          <w:color w:val="auto"/>
          <w:sz w:val="16"/>
          <w:szCs w:val="16"/>
          <w:lang w:val="kk-KZ"/>
        </w:rPr>
        <w:t xml:space="preserve"> </w:t>
      </w:r>
      <w:r w:rsidRPr="005E5676">
        <w:rPr>
          <w:b/>
          <w:sz w:val="16"/>
          <w:szCs w:val="16"/>
          <w:lang w:val="kk-KZ"/>
        </w:rPr>
        <w:t xml:space="preserve"> </w:t>
      </w:r>
    </w:p>
    <w:tbl>
      <w:tblPr>
        <w:tblW w:w="159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924"/>
        <w:gridCol w:w="5670"/>
        <w:gridCol w:w="992"/>
        <w:gridCol w:w="851"/>
        <w:gridCol w:w="992"/>
        <w:gridCol w:w="1276"/>
        <w:gridCol w:w="850"/>
        <w:gridCol w:w="1276"/>
        <w:gridCol w:w="850"/>
        <w:gridCol w:w="993"/>
      </w:tblGrid>
      <w:tr w:rsidR="00B9407D" w:rsidRPr="00431AB6" w:rsidTr="00D6297C">
        <w:trPr>
          <w:trHeight w:val="894"/>
        </w:trPr>
        <w:tc>
          <w:tcPr>
            <w:tcW w:w="567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709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Тапсырысберушініңатауы</w:t>
            </w:r>
            <w:proofErr w:type="spellEnd"/>
          </w:p>
        </w:tc>
        <w:tc>
          <w:tcPr>
            <w:tcW w:w="924" w:type="dxa"/>
            <w:shd w:val="clear" w:color="auto" w:fill="auto"/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Техникалық сипаттамасы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sz w:val="18"/>
                <w:szCs w:val="18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850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Жеткізушарттары</w:t>
            </w:r>
            <w:proofErr w:type="spellEnd"/>
            <w:r w:rsidRPr="00431AB6">
              <w:rPr>
                <w:b/>
                <w:sz w:val="18"/>
                <w:szCs w:val="18"/>
              </w:rPr>
              <w:t xml:space="preserve"> (ИНКОТЕРМС 2000 </w:t>
            </w:r>
            <w:proofErr w:type="spellStart"/>
            <w:r w:rsidRPr="00431AB6">
              <w:rPr>
                <w:b/>
                <w:sz w:val="18"/>
                <w:szCs w:val="18"/>
              </w:rPr>
              <w:t>сәйкес</w:t>
            </w:r>
            <w:proofErr w:type="spellEnd"/>
            <w:r w:rsidRPr="00431AB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Тауарлардыжеткізумерзімі</w:t>
            </w:r>
            <w:proofErr w:type="spellEnd"/>
          </w:p>
        </w:tc>
        <w:tc>
          <w:tcPr>
            <w:tcW w:w="850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Тауарлардыжеткізуорны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Төлем</w:t>
            </w:r>
          </w:p>
        </w:tc>
      </w:tr>
      <w:tr w:rsidR="00526448" w:rsidRPr="00B02722" w:rsidTr="00135414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ШЖҚ «КОА» МКК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Ножка бедренная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Ножка: Материал: Титановый сплав, гидроксиапатит. Форма: </w:t>
            </w:r>
            <w:proofErr w:type="gramStart"/>
            <w:r w:rsidRPr="00526448">
              <w:rPr>
                <w:sz w:val="16"/>
                <w:szCs w:val="16"/>
              </w:rPr>
              <w:t>Клиновидная</w:t>
            </w:r>
            <w:proofErr w:type="gramEnd"/>
            <w:r w:rsidRPr="00526448">
              <w:rPr>
                <w:sz w:val="16"/>
                <w:szCs w:val="16"/>
              </w:rPr>
              <w:t xml:space="preserve"> в 2-х плоскостях, без ограничивающего воротника, с наличием двух продольных декомпрессионных борозд по бокам, без поперечных ребер и выступов. Шейка имеет полировку. Конец дистальной части имеет усеченную форму с латеральной стороны во </w:t>
            </w:r>
            <w:proofErr w:type="spellStart"/>
            <w:r w:rsidRPr="00526448">
              <w:rPr>
                <w:sz w:val="16"/>
                <w:szCs w:val="16"/>
              </w:rPr>
              <w:t>фрональной</w:t>
            </w:r>
            <w:proofErr w:type="spellEnd"/>
            <w:r w:rsidRPr="00526448">
              <w:rPr>
                <w:sz w:val="16"/>
                <w:szCs w:val="16"/>
              </w:rPr>
              <w:t xml:space="preserve"> плоскости. Тип фиксации: Фиксация первичная - пресс-</w:t>
            </w:r>
            <w:proofErr w:type="spellStart"/>
            <w:r w:rsidRPr="00526448">
              <w:rPr>
                <w:sz w:val="16"/>
                <w:szCs w:val="16"/>
              </w:rPr>
              <w:t>фит</w:t>
            </w:r>
            <w:proofErr w:type="spellEnd"/>
            <w:r w:rsidRPr="00526448">
              <w:rPr>
                <w:sz w:val="16"/>
                <w:szCs w:val="16"/>
              </w:rPr>
              <w:t xml:space="preserve">. Вторичная - </w:t>
            </w:r>
            <w:proofErr w:type="spellStart"/>
            <w:r w:rsidRPr="00526448">
              <w:rPr>
                <w:sz w:val="16"/>
                <w:szCs w:val="16"/>
              </w:rPr>
              <w:t>остеоинтеграция</w:t>
            </w:r>
            <w:proofErr w:type="spellEnd"/>
            <w:r w:rsidRPr="00526448">
              <w:rPr>
                <w:sz w:val="16"/>
                <w:szCs w:val="16"/>
              </w:rPr>
              <w:t xml:space="preserve">.  Покрытие: Плазменное титановое напыление в сочетании с мелкодисперсным </w:t>
            </w:r>
            <w:proofErr w:type="spellStart"/>
            <w:r w:rsidRPr="00526448">
              <w:rPr>
                <w:sz w:val="16"/>
                <w:szCs w:val="16"/>
              </w:rPr>
              <w:t>гидроксиапатитовым</w:t>
            </w:r>
            <w:proofErr w:type="spellEnd"/>
            <w:r w:rsidRPr="00526448">
              <w:rPr>
                <w:sz w:val="16"/>
                <w:szCs w:val="16"/>
              </w:rPr>
              <w:t xml:space="preserve"> покрытием, толщиной 50 микрометров, нанесенное циркулярно только в проксимальной части ножки. Типоразмеры: 12 стандартных типоразмеров. Офсет для компонента с </w:t>
            </w:r>
            <w:proofErr w:type="spellStart"/>
            <w:r w:rsidRPr="00526448">
              <w:rPr>
                <w:sz w:val="16"/>
                <w:szCs w:val="16"/>
              </w:rPr>
              <w:t>шеечно-диафизарным</w:t>
            </w:r>
            <w:proofErr w:type="spellEnd"/>
            <w:r w:rsidRPr="00526448">
              <w:rPr>
                <w:sz w:val="16"/>
                <w:szCs w:val="16"/>
              </w:rPr>
              <w:t xml:space="preserve"> углом 127 градусов имеет диапазон от 32 мм до 58 мм с увеличением пропорционально увеличению размера компонента. Длина ножки в диапазоне от 93 мм до 126 мм в зависимости от типоразмера. Длина шейки: Диапазон от 27 мм до 40 мм в зависимости от типоразмера. </w:t>
            </w:r>
            <w:proofErr w:type="spellStart"/>
            <w:r w:rsidRPr="00526448">
              <w:rPr>
                <w:sz w:val="16"/>
                <w:szCs w:val="16"/>
              </w:rPr>
              <w:t>Шеечно-диафизарный</w:t>
            </w:r>
            <w:proofErr w:type="spellEnd"/>
            <w:r w:rsidRPr="00526448">
              <w:rPr>
                <w:sz w:val="16"/>
                <w:szCs w:val="16"/>
              </w:rPr>
              <w:t xml:space="preserve"> угол (угол между шейкой и осью ножки): 127 градусов. Конус: 11/13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448" w:rsidRPr="009A0F2D" w:rsidRDefault="00526448" w:rsidP="009D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295 014,0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35 401 680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416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6448" w:rsidRPr="00431AB6" w:rsidRDefault="00526448" w:rsidP="0038183D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Головка бедренная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Головка: </w:t>
            </w:r>
            <w:proofErr w:type="spellStart"/>
            <w:r w:rsidRPr="00526448">
              <w:rPr>
                <w:sz w:val="16"/>
                <w:szCs w:val="16"/>
              </w:rPr>
              <w:t>Материал</w:t>
            </w:r>
            <w:proofErr w:type="gramStart"/>
            <w:r w:rsidRPr="00526448">
              <w:rPr>
                <w:sz w:val="16"/>
                <w:szCs w:val="16"/>
              </w:rPr>
              <w:t>:К</w:t>
            </w:r>
            <w:proofErr w:type="gramEnd"/>
            <w:r w:rsidRPr="00526448">
              <w:rPr>
                <w:sz w:val="16"/>
                <w:szCs w:val="16"/>
              </w:rPr>
              <w:t>обальтохромовый</w:t>
            </w:r>
            <w:proofErr w:type="spellEnd"/>
            <w:r w:rsidRPr="00526448">
              <w:rPr>
                <w:sz w:val="16"/>
                <w:szCs w:val="16"/>
              </w:rPr>
              <w:t xml:space="preserve"> сплав. Диаметр:  22,2; 26; 28; 32; 36 мм. Офсет: Для диаметра 28 мм: -4, 0, +4, +6, +8, +12. Конус: 11/13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81 555,0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9 786 600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Чашка </w:t>
            </w:r>
            <w:proofErr w:type="spellStart"/>
            <w:r w:rsidRPr="00526448">
              <w:rPr>
                <w:sz w:val="16"/>
                <w:szCs w:val="16"/>
              </w:rPr>
              <w:t>ацетабулярная</w:t>
            </w:r>
            <w:proofErr w:type="spellEnd"/>
            <w:r w:rsidRPr="005264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Чашка: Материал: Титановый сплав, гидроксиапатит. Форма: Полусферическая. На полюсе имеется резьбовое отверстие для фиксации </w:t>
            </w:r>
            <w:proofErr w:type="spellStart"/>
            <w:r w:rsidRPr="00526448">
              <w:rPr>
                <w:sz w:val="16"/>
                <w:szCs w:val="16"/>
              </w:rPr>
              <w:t>импактора</w:t>
            </w:r>
            <w:proofErr w:type="spellEnd"/>
            <w:r w:rsidRPr="00526448">
              <w:rPr>
                <w:sz w:val="16"/>
                <w:szCs w:val="16"/>
              </w:rPr>
              <w:t xml:space="preserve">. В экваториальной части внутренней поверхности имеется циркулярная борозда для фиксации вкладыша  без дополнительного металлического блокировочного кольца. Покрытие: Шероховатое титановое покрытие, нанесенное посредством плазменного напыления с дополнительным поверхностным мелкодисперсным </w:t>
            </w:r>
            <w:proofErr w:type="spellStart"/>
            <w:r w:rsidRPr="00526448">
              <w:rPr>
                <w:sz w:val="16"/>
                <w:szCs w:val="16"/>
              </w:rPr>
              <w:t>гидроксиапатитовым</w:t>
            </w:r>
            <w:proofErr w:type="spellEnd"/>
            <w:r w:rsidRPr="00526448">
              <w:rPr>
                <w:sz w:val="16"/>
                <w:szCs w:val="16"/>
              </w:rPr>
              <w:t xml:space="preserve"> покрытием толщиной 50 микрометров. Тип фиксации: Первичная </w:t>
            </w:r>
            <w:proofErr w:type="spellStart"/>
            <w:r w:rsidRPr="00526448">
              <w:rPr>
                <w:sz w:val="16"/>
                <w:szCs w:val="16"/>
              </w:rPr>
              <w:t>бесцементная</w:t>
            </w:r>
            <w:proofErr w:type="spellEnd"/>
            <w:r w:rsidRPr="00526448">
              <w:rPr>
                <w:sz w:val="16"/>
                <w:szCs w:val="16"/>
              </w:rPr>
              <w:t xml:space="preserve"> фиксация по типу пресс-</w:t>
            </w:r>
            <w:proofErr w:type="spellStart"/>
            <w:r w:rsidRPr="00526448">
              <w:rPr>
                <w:sz w:val="16"/>
                <w:szCs w:val="16"/>
              </w:rPr>
              <w:t>фит</w:t>
            </w:r>
            <w:proofErr w:type="spellEnd"/>
            <w:r w:rsidRPr="00526448">
              <w:rPr>
                <w:sz w:val="16"/>
                <w:szCs w:val="16"/>
              </w:rPr>
              <w:t xml:space="preserve"> с возможностью дополнительной фиксации </w:t>
            </w:r>
            <w:proofErr w:type="spellStart"/>
            <w:r w:rsidRPr="00526448">
              <w:rPr>
                <w:sz w:val="16"/>
                <w:szCs w:val="16"/>
              </w:rPr>
              <w:t>спонгиозными</w:t>
            </w:r>
            <w:proofErr w:type="spellEnd"/>
            <w:r w:rsidRPr="00526448">
              <w:rPr>
                <w:sz w:val="16"/>
                <w:szCs w:val="16"/>
              </w:rPr>
              <w:t xml:space="preserve"> винтами у вариантов, предусматривающих наличие отверстий для винтовой фиксации. Вторичная фиксация за счет </w:t>
            </w:r>
            <w:proofErr w:type="spellStart"/>
            <w:r w:rsidRPr="00526448">
              <w:rPr>
                <w:sz w:val="16"/>
                <w:szCs w:val="16"/>
              </w:rPr>
              <w:t>остеоинтеграции</w:t>
            </w:r>
            <w:proofErr w:type="spellEnd"/>
            <w:r w:rsidRPr="00526448">
              <w:rPr>
                <w:sz w:val="16"/>
                <w:szCs w:val="16"/>
              </w:rPr>
              <w:t>. Типоразмеры: 17 типоразмеров в диапазоне от 40 мм до 74 мм с шагом 2 мм. Варианты: Без отверстий, с секторным расположением 3 отверстий, с секторным расположением 5 отверстий, с равномерным распределением 8-12 отверстий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147 946,0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17 753 520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ШЖҚ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lastRenderedPageBreak/>
              <w:t xml:space="preserve">Вкладыш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Вкладыш: Материал: 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Сверхвысокомолекулярный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 с большим </w:t>
            </w:r>
            <w:r w:rsidRPr="00526448">
              <w:rPr>
                <w:sz w:val="16"/>
                <w:szCs w:val="16"/>
              </w:rPr>
              <w:lastRenderedPageBreak/>
              <w:t xml:space="preserve">количеством поперечных связей. Форма: </w:t>
            </w:r>
            <w:proofErr w:type="gramStart"/>
            <w:r w:rsidRPr="00526448">
              <w:rPr>
                <w:sz w:val="16"/>
                <w:szCs w:val="16"/>
              </w:rPr>
              <w:t>Полусферическая</w:t>
            </w:r>
            <w:proofErr w:type="gramEnd"/>
            <w:r w:rsidRPr="00526448">
              <w:rPr>
                <w:sz w:val="16"/>
                <w:szCs w:val="16"/>
              </w:rPr>
              <w:t xml:space="preserve">, по экватору вкладыш имеет циркулярные выступы для фиксации в чашке и 12 желобков по периферии для сопоставления с </w:t>
            </w:r>
            <w:proofErr w:type="spellStart"/>
            <w:r w:rsidRPr="00526448">
              <w:rPr>
                <w:sz w:val="16"/>
                <w:szCs w:val="16"/>
              </w:rPr>
              <w:t>деротационными</w:t>
            </w:r>
            <w:proofErr w:type="spellEnd"/>
            <w:r w:rsidRPr="00526448">
              <w:rPr>
                <w:sz w:val="16"/>
                <w:szCs w:val="16"/>
              </w:rPr>
              <w:t xml:space="preserve"> выступами чашки. Механизм фиксации: Путем </w:t>
            </w:r>
            <w:proofErr w:type="spellStart"/>
            <w:r w:rsidRPr="00526448">
              <w:rPr>
                <w:sz w:val="16"/>
                <w:szCs w:val="16"/>
              </w:rPr>
              <w:t>импакционного</w:t>
            </w:r>
            <w:proofErr w:type="spellEnd"/>
            <w:r w:rsidRPr="00526448">
              <w:rPr>
                <w:sz w:val="16"/>
                <w:szCs w:val="16"/>
              </w:rPr>
              <w:t xml:space="preserve"> вклинивания циркулярного выступа вкладыша в соответствующую циркулярную борозду чашки, без дополнительного металлического блокировочного кольца. Типоразмеры: Внутренний диаметр: 28 мм, 32 мм. Вкладыш с внутренним диаметром 32 мм доступен к установке в вертлужный компонент наружный </w:t>
            </w:r>
            <w:proofErr w:type="gramStart"/>
            <w:r w:rsidRPr="00526448">
              <w:rPr>
                <w:sz w:val="16"/>
                <w:szCs w:val="16"/>
              </w:rPr>
              <w:t>диаметр</w:t>
            </w:r>
            <w:proofErr w:type="gramEnd"/>
            <w:r w:rsidRPr="00526448">
              <w:rPr>
                <w:sz w:val="16"/>
                <w:szCs w:val="16"/>
              </w:rPr>
              <w:t xml:space="preserve"> которого начинается от 44 мм. Варианты: </w:t>
            </w:r>
            <w:proofErr w:type="gramStart"/>
            <w:r w:rsidRPr="00526448">
              <w:rPr>
                <w:sz w:val="16"/>
                <w:szCs w:val="16"/>
              </w:rPr>
              <w:t>Стандартный</w:t>
            </w:r>
            <w:proofErr w:type="gramEnd"/>
            <w:r w:rsidRPr="00526448">
              <w:rPr>
                <w:sz w:val="16"/>
                <w:szCs w:val="16"/>
              </w:rPr>
              <w:t>, с козырьком 10 градусов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99 543,0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11 945 160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 xml:space="preserve">Тапсырыс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lastRenderedPageBreak/>
              <w:t xml:space="preserve">Ақтөбе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lastRenderedPageBreak/>
              <w:t xml:space="preserve">Ақы төлеу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Винт </w:t>
            </w:r>
            <w:proofErr w:type="spellStart"/>
            <w:r w:rsidRPr="00526448">
              <w:rPr>
                <w:sz w:val="16"/>
                <w:szCs w:val="16"/>
              </w:rPr>
              <w:t>спонгиозный</w:t>
            </w:r>
            <w:proofErr w:type="spellEnd"/>
            <w:r w:rsidRPr="005264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Винт </w:t>
            </w:r>
            <w:proofErr w:type="spellStart"/>
            <w:r w:rsidRPr="00526448">
              <w:rPr>
                <w:sz w:val="16"/>
                <w:szCs w:val="16"/>
              </w:rPr>
              <w:t>спонгиозный</w:t>
            </w:r>
            <w:proofErr w:type="spellEnd"/>
            <w:r w:rsidRPr="00526448">
              <w:rPr>
                <w:sz w:val="16"/>
                <w:szCs w:val="16"/>
              </w:rPr>
              <w:t>: Винт для дополнительной фиксации чашки материал: Титановый сплав, диаметр: 6,5 мм, длина: 20, 25, 30, 35, 40, 45, 50, 55, 60 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24 792,0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446 256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Ножка бедренная</w:t>
            </w:r>
            <w:bookmarkStart w:id="0" w:name="_GoBack"/>
            <w:bookmarkEnd w:id="0"/>
            <w:r w:rsidRPr="0052644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Материал: Нержавеющая сталь. Форма: </w:t>
            </w:r>
            <w:proofErr w:type="gramStart"/>
            <w:r w:rsidRPr="00526448">
              <w:rPr>
                <w:sz w:val="16"/>
                <w:szCs w:val="16"/>
              </w:rPr>
              <w:t>Клиновидная</w:t>
            </w:r>
            <w:proofErr w:type="gramEnd"/>
            <w:r w:rsidRPr="00526448">
              <w:rPr>
                <w:sz w:val="16"/>
                <w:szCs w:val="16"/>
              </w:rPr>
              <w:t xml:space="preserve"> в 2-х плоскостях, без воротника, со сглаженными контурами и сглаженным наружно-проксимальным плечом.  В проксимальной части на передней и задней поверхности нанесены лазерные метки для контроля глубины погружения в интрамедуллярный канал. Верхняя поверхность проксимальной части </w:t>
            </w:r>
            <w:proofErr w:type="spellStart"/>
            <w:r w:rsidRPr="00526448">
              <w:rPr>
                <w:sz w:val="16"/>
                <w:szCs w:val="16"/>
              </w:rPr>
              <w:t>имеет</w:t>
            </w:r>
            <w:proofErr w:type="gramStart"/>
            <w:r w:rsidRPr="00526448">
              <w:rPr>
                <w:sz w:val="16"/>
                <w:szCs w:val="16"/>
              </w:rPr>
              <w:t>e</w:t>
            </w:r>
            <w:proofErr w:type="spellEnd"/>
            <w:proofErr w:type="gramEnd"/>
            <w:r w:rsidRPr="00526448">
              <w:rPr>
                <w:sz w:val="16"/>
                <w:szCs w:val="16"/>
              </w:rPr>
              <w:t xml:space="preserve"> углубление для фиксации </w:t>
            </w:r>
            <w:proofErr w:type="spellStart"/>
            <w:r w:rsidRPr="00526448">
              <w:rPr>
                <w:sz w:val="16"/>
                <w:szCs w:val="16"/>
              </w:rPr>
              <w:t>импактора</w:t>
            </w:r>
            <w:proofErr w:type="spellEnd"/>
            <w:r w:rsidRPr="00526448">
              <w:rPr>
                <w:sz w:val="16"/>
                <w:szCs w:val="16"/>
              </w:rPr>
              <w:t xml:space="preserve">.  Версии увеличенной длины (200 мм, 220 мм, 240 мм, 260 мм) имеют дистальную часть цилиндрической формы с конусовидным сужением в дистальном отделе. Тип фиксации: Цементная. Покрытие: Вся поверхность имеет </w:t>
            </w:r>
            <w:proofErr w:type="spellStart"/>
            <w:r w:rsidRPr="00526448">
              <w:rPr>
                <w:sz w:val="16"/>
                <w:szCs w:val="16"/>
              </w:rPr>
              <w:t>ультраполировку</w:t>
            </w:r>
            <w:proofErr w:type="spellEnd"/>
            <w:r w:rsidRPr="00526448">
              <w:rPr>
                <w:sz w:val="16"/>
                <w:szCs w:val="16"/>
              </w:rPr>
              <w:t xml:space="preserve">. Типоразмеры: 4 типоразмеров. Длина компонента: 150 мм. </w:t>
            </w:r>
            <w:proofErr w:type="spellStart"/>
            <w:r w:rsidRPr="00526448">
              <w:rPr>
                <w:sz w:val="16"/>
                <w:szCs w:val="16"/>
              </w:rPr>
              <w:t>Шеечно-диафизарный</w:t>
            </w:r>
            <w:proofErr w:type="spellEnd"/>
            <w:r w:rsidRPr="00526448">
              <w:rPr>
                <w:sz w:val="16"/>
                <w:szCs w:val="16"/>
              </w:rPr>
              <w:t xml:space="preserve"> угол  (угол между шейкой и осью ножки): 125 градусов. Офсет: 37,5 мм. Конус: 11/13. Комплектация: Каждый компонент комплектуется </w:t>
            </w:r>
            <w:proofErr w:type="spellStart"/>
            <w:r w:rsidRPr="00526448">
              <w:rPr>
                <w:sz w:val="16"/>
                <w:szCs w:val="16"/>
              </w:rPr>
              <w:t>централизатором</w:t>
            </w:r>
            <w:proofErr w:type="spellEnd"/>
            <w:r w:rsidRPr="00526448">
              <w:rPr>
                <w:sz w:val="16"/>
                <w:szCs w:val="16"/>
              </w:rPr>
              <w:t xml:space="preserve"> двух типов для узкого и широкого диаметра интрамедуллярного канала. Материал изготовления </w:t>
            </w:r>
            <w:proofErr w:type="spellStart"/>
            <w:r w:rsidRPr="00526448">
              <w:rPr>
                <w:sz w:val="16"/>
                <w:szCs w:val="16"/>
              </w:rPr>
              <w:t>централизатора</w:t>
            </w:r>
            <w:proofErr w:type="spellEnd"/>
            <w:r w:rsidRPr="00526448">
              <w:rPr>
                <w:sz w:val="16"/>
                <w:szCs w:val="16"/>
              </w:rPr>
              <w:t>: полиметилметакрилат (PMMA).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130 715,0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2 614 300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Головка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  <w:lang w:val="kk-KZ"/>
              </w:rPr>
              <w:t>Материал: Нержавеющая сталь. Даиметр:  22,2; 26; 28; 32; 36 мм. Офсет: -4, 0, +4. Конус: 11/13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86 132,0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1 722 640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ПЭ чашка цементной фиксации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 – 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сверхвысокомолекулярный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 с умеренным количеством поперечных связей ISO 5834-1 &amp; 2 (ПЭУК). Внутренний диаметр - 22.2мм внешний 42-44; Внутренний диаметр- 28мм внешний 44-58 мм, скошенный край в нижнем квадранте, наплыв – 150 </w:t>
            </w:r>
            <w:proofErr w:type="spellStart"/>
            <w:r w:rsidRPr="00526448">
              <w:rPr>
                <w:sz w:val="16"/>
                <w:szCs w:val="16"/>
              </w:rPr>
              <w:t>Рентгенконтрастное</w:t>
            </w:r>
            <w:proofErr w:type="spellEnd"/>
            <w:r w:rsidRPr="00526448">
              <w:rPr>
                <w:sz w:val="16"/>
                <w:szCs w:val="16"/>
              </w:rPr>
              <w:t xml:space="preserve"> кольцо НС.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proofErr w:type="gramStart"/>
            <w:r w:rsidRPr="00246CD3">
              <w:rPr>
                <w:sz w:val="16"/>
                <w:szCs w:val="16"/>
              </w:rPr>
              <w:t>д</w:t>
            </w:r>
            <w:proofErr w:type="gramEnd"/>
            <w:r w:rsidRPr="00246CD3">
              <w:rPr>
                <w:sz w:val="16"/>
                <w:szCs w:val="16"/>
              </w:rPr>
              <w:t>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81 643,0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1 632 860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lastRenderedPageBreak/>
              <w:t xml:space="preserve">Бедренный компонент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Материал: Кобальтохромовый сплав. Версия: С сохранением задней крестообразной связки. Форма: </w:t>
            </w:r>
            <w:proofErr w:type="gramStart"/>
            <w:r w:rsidRPr="00526448">
              <w:rPr>
                <w:sz w:val="16"/>
                <w:szCs w:val="16"/>
              </w:rPr>
              <w:t>Анатомическая</w:t>
            </w:r>
            <w:proofErr w:type="gramEnd"/>
            <w:r w:rsidRPr="00526448">
              <w:rPr>
                <w:sz w:val="16"/>
                <w:szCs w:val="16"/>
              </w:rPr>
              <w:t xml:space="preserve"> (правый и левый). Единый радиус в сагиттальной плоскости в угловом диапазоне движений от 10 до 110 </w:t>
            </w:r>
            <w:r w:rsidRPr="00526448">
              <w:rPr>
                <w:sz w:val="16"/>
                <w:szCs w:val="16"/>
              </w:rPr>
              <w:lastRenderedPageBreak/>
              <w:t xml:space="preserve">градусов. Анатомически изогнутая борозда под надколенник. Передний фланец отклонен вперед под углом 7 градусов. Задние мыщелки укорочены. На задней поверхности дистальных мыщелков имеются </w:t>
            </w:r>
            <w:proofErr w:type="spellStart"/>
            <w:r w:rsidRPr="00526448">
              <w:rPr>
                <w:sz w:val="16"/>
                <w:szCs w:val="16"/>
              </w:rPr>
              <w:t>деротационные</w:t>
            </w:r>
            <w:proofErr w:type="spellEnd"/>
            <w:r w:rsidRPr="00526448">
              <w:rPr>
                <w:sz w:val="16"/>
                <w:szCs w:val="16"/>
              </w:rPr>
              <w:t xml:space="preserve"> ножки. Типоразмеры: 8 типоразмеров для правого и левого компонентов. Медиально-латеральный размер от  59 до 80 мм, </w:t>
            </w:r>
            <w:proofErr w:type="spellStart"/>
            <w:proofErr w:type="gramStart"/>
            <w:r w:rsidRPr="00526448">
              <w:rPr>
                <w:sz w:val="16"/>
                <w:szCs w:val="16"/>
              </w:rPr>
              <w:t>передне</w:t>
            </w:r>
            <w:proofErr w:type="spellEnd"/>
            <w:r w:rsidRPr="00526448">
              <w:rPr>
                <w:sz w:val="16"/>
                <w:szCs w:val="16"/>
              </w:rPr>
              <w:t>-задний</w:t>
            </w:r>
            <w:proofErr w:type="gramEnd"/>
            <w:r w:rsidRPr="00526448">
              <w:rPr>
                <w:sz w:val="16"/>
                <w:szCs w:val="16"/>
              </w:rPr>
              <w:t xml:space="preserve"> размер  от 53 до 75 мм. Толщина дистального и заднего фланцев 8,5 мм. Тип фиксации: </w:t>
            </w:r>
            <w:proofErr w:type="gramStart"/>
            <w:r w:rsidRPr="00526448">
              <w:rPr>
                <w:sz w:val="16"/>
                <w:szCs w:val="16"/>
              </w:rPr>
              <w:t>цементная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323 175,0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16 158 750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 xml:space="preserve">Тапсырыс беруші өтінім берген күннен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lastRenderedPageBreak/>
              <w:t xml:space="preserve">Ақтөбе қаласы, Пацаева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lastRenderedPageBreak/>
              <w:t xml:space="preserve">Ақы төлеу жоғары тұрған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Большеберцовый компонент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Материал: Кобальтохромовый сплав. Форма: </w:t>
            </w:r>
            <w:proofErr w:type="gramStart"/>
            <w:r w:rsidRPr="00526448">
              <w:rPr>
                <w:sz w:val="16"/>
                <w:szCs w:val="16"/>
              </w:rPr>
              <w:t>Универсальный</w:t>
            </w:r>
            <w:proofErr w:type="gramEnd"/>
            <w:r w:rsidRPr="00526448">
              <w:rPr>
                <w:sz w:val="16"/>
                <w:szCs w:val="16"/>
              </w:rPr>
              <w:t xml:space="preserve"> для правого и левого суставов. Основание имеет срединный </w:t>
            </w:r>
            <w:proofErr w:type="spellStart"/>
            <w:r w:rsidRPr="00526448">
              <w:rPr>
                <w:sz w:val="16"/>
                <w:szCs w:val="16"/>
              </w:rPr>
              <w:t>деротационный</w:t>
            </w:r>
            <w:proofErr w:type="spellEnd"/>
            <w:r w:rsidRPr="00526448">
              <w:rPr>
                <w:sz w:val="16"/>
                <w:szCs w:val="16"/>
              </w:rPr>
              <w:t xml:space="preserve"> выступ для центрирования и фиксации вкладыша. Ножка имеет </w:t>
            </w:r>
            <w:proofErr w:type="spellStart"/>
            <w:r w:rsidRPr="00526448">
              <w:rPr>
                <w:sz w:val="16"/>
                <w:szCs w:val="16"/>
              </w:rPr>
              <w:t>килевидную</w:t>
            </w:r>
            <w:proofErr w:type="spellEnd"/>
            <w:r w:rsidRPr="00526448">
              <w:rPr>
                <w:sz w:val="16"/>
                <w:szCs w:val="16"/>
              </w:rPr>
              <w:t xml:space="preserve"> форму со ступенчатыми боковыми крыльями без центрального цилиндрического стержня. Типоразмеры: 8 типоразмеров. </w:t>
            </w:r>
            <w:proofErr w:type="spellStart"/>
            <w:proofErr w:type="gramStart"/>
            <w:r w:rsidRPr="00526448">
              <w:rPr>
                <w:sz w:val="16"/>
                <w:szCs w:val="16"/>
              </w:rPr>
              <w:t>Передне</w:t>
            </w:r>
            <w:proofErr w:type="spellEnd"/>
            <w:r w:rsidRPr="00526448">
              <w:rPr>
                <w:sz w:val="16"/>
                <w:szCs w:val="16"/>
              </w:rPr>
              <w:t>-задние</w:t>
            </w:r>
            <w:proofErr w:type="gramEnd"/>
            <w:r w:rsidRPr="00526448">
              <w:rPr>
                <w:sz w:val="16"/>
                <w:szCs w:val="16"/>
              </w:rPr>
              <w:t xml:space="preserve"> размеры основания: 40, 42, 44, 46, 49, 52, 56, 60 мм. Медиально-латеральные размеры основания: 61, 64, 67, 70, 74, 77, 80, 85 мм. Высота основания: 3,2 мм. Толщина киля:  от 2,6 до 3,6 мм. Медиально-латеральные размеры киля: от 40 до 58 мм. Высота киля: от 28 до 39 мм. Тип фиксации: </w:t>
            </w:r>
            <w:proofErr w:type="gramStart"/>
            <w:r w:rsidRPr="00526448">
              <w:rPr>
                <w:sz w:val="16"/>
                <w:szCs w:val="16"/>
              </w:rPr>
              <w:t>цементная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160 995,0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8 049 750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Большеберцовый вкладыш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Тип: Фиксированный. Механизм фиксации: </w:t>
            </w:r>
            <w:proofErr w:type="spellStart"/>
            <w:r w:rsidRPr="00526448">
              <w:rPr>
                <w:sz w:val="16"/>
                <w:szCs w:val="16"/>
              </w:rPr>
              <w:t>Импакционное</w:t>
            </w:r>
            <w:proofErr w:type="spellEnd"/>
            <w:r w:rsidRPr="00526448">
              <w:rPr>
                <w:sz w:val="16"/>
                <w:szCs w:val="16"/>
              </w:rPr>
              <w:t xml:space="preserve"> защелкивание на большеберцовом компоненте. Стабилизация сустава: </w:t>
            </w:r>
            <w:proofErr w:type="spellStart"/>
            <w:r w:rsidRPr="00526448">
              <w:rPr>
                <w:sz w:val="16"/>
                <w:szCs w:val="16"/>
              </w:rPr>
              <w:t>Мыщелковая</w:t>
            </w:r>
            <w:proofErr w:type="spellEnd"/>
            <w:r w:rsidRPr="00526448">
              <w:rPr>
                <w:sz w:val="16"/>
                <w:szCs w:val="16"/>
              </w:rPr>
              <w:t xml:space="preserve">, за счет увеличенной высоты переднего края основания. Геометрия артикуляционной части позволяет использовать </w:t>
            </w:r>
            <w:proofErr w:type="gramStart"/>
            <w:r w:rsidRPr="00526448">
              <w:rPr>
                <w:sz w:val="16"/>
                <w:szCs w:val="16"/>
              </w:rPr>
              <w:t>компонент</w:t>
            </w:r>
            <w:proofErr w:type="gramEnd"/>
            <w:r w:rsidRPr="00526448">
              <w:rPr>
                <w:sz w:val="16"/>
                <w:szCs w:val="16"/>
              </w:rPr>
              <w:t xml:space="preserve"> как при сохранении задней крестообразной связки, так и без сохранения задней крестообразной связки, а также при функциональной недостаточности задней крестообразной связки для задней стабилизации. Типоразмеры: 8 типоразмеров в зависимости от типоразмера большеберцового компонента.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Толщина вкладыша с учетом толщины основания большеберцового компонента:  9, 11, 13, 16, 19 мм для каждого типоразмера.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122 136,0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6 106 800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D860BD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color w:val="auto"/>
                <w:sz w:val="16"/>
                <w:szCs w:val="16"/>
              </w:rPr>
            </w:pPr>
            <w:proofErr w:type="spellStart"/>
            <w:r w:rsidRPr="00526448">
              <w:rPr>
                <w:sz w:val="16"/>
                <w:szCs w:val="16"/>
              </w:rPr>
              <w:t>Рентгеноконтрастный</w:t>
            </w:r>
            <w:proofErr w:type="spellEnd"/>
            <w:r w:rsidRPr="00526448">
              <w:rPr>
                <w:sz w:val="16"/>
                <w:szCs w:val="16"/>
              </w:rPr>
              <w:t xml:space="preserve"> костный цемент </w:t>
            </w:r>
          </w:p>
          <w:p w:rsidR="00526448" w:rsidRPr="00526448" w:rsidRDefault="00526448" w:rsidP="003F0E38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proofErr w:type="spellStart"/>
            <w:r w:rsidRPr="00526448">
              <w:rPr>
                <w:sz w:val="16"/>
                <w:szCs w:val="16"/>
              </w:rPr>
              <w:t>Рентгенконтрастный</w:t>
            </w:r>
            <w:proofErr w:type="spellEnd"/>
            <w:r w:rsidRPr="00526448">
              <w:rPr>
                <w:sz w:val="16"/>
                <w:szCs w:val="16"/>
              </w:rPr>
              <w:t xml:space="preserve"> костный цемент: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Костный цемент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Должен собой представлять 2 стерильно </w:t>
            </w:r>
            <w:proofErr w:type="gramStart"/>
            <w:r w:rsidRPr="00526448">
              <w:rPr>
                <w:sz w:val="16"/>
                <w:szCs w:val="16"/>
              </w:rPr>
              <w:t>упакованных</w:t>
            </w:r>
            <w:proofErr w:type="gramEnd"/>
            <w:r w:rsidRPr="00526448">
              <w:rPr>
                <w:sz w:val="16"/>
                <w:szCs w:val="16"/>
              </w:rPr>
              <w:t xml:space="preserve"> компонента: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Один компонент: ампула, содержащая жидкий мономер, полная доза  следующего состава: 20 мл.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 -Метилметакрилат (мономер) 19,5 мл, 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-N, N-</w:t>
            </w:r>
            <w:proofErr w:type="spellStart"/>
            <w:r w:rsidRPr="00526448">
              <w:rPr>
                <w:sz w:val="16"/>
                <w:szCs w:val="16"/>
              </w:rPr>
              <w:t>диметилтолидин</w:t>
            </w:r>
            <w:proofErr w:type="spellEnd"/>
            <w:r w:rsidRPr="00526448">
              <w:rPr>
                <w:sz w:val="16"/>
                <w:szCs w:val="16"/>
              </w:rPr>
              <w:t xml:space="preserve">  0,5 мл,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-</w:t>
            </w:r>
            <w:proofErr w:type="spellStart"/>
            <w:r w:rsidRPr="00526448">
              <w:rPr>
                <w:sz w:val="16"/>
                <w:szCs w:val="16"/>
              </w:rPr>
              <w:t>Гидрокинон</w:t>
            </w:r>
            <w:proofErr w:type="spellEnd"/>
            <w:r w:rsidRPr="00526448">
              <w:rPr>
                <w:sz w:val="16"/>
                <w:szCs w:val="16"/>
              </w:rPr>
              <w:t xml:space="preserve"> 1,5 мг.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Другой компонент: пакет полная доза порошка следующего состава 40 </w:t>
            </w:r>
            <w:proofErr w:type="spellStart"/>
            <w:r w:rsidRPr="00526448">
              <w:rPr>
                <w:sz w:val="16"/>
                <w:szCs w:val="16"/>
              </w:rPr>
              <w:t>гр</w:t>
            </w:r>
            <w:proofErr w:type="spellEnd"/>
            <w:r w:rsidRPr="00526448">
              <w:rPr>
                <w:sz w:val="16"/>
                <w:szCs w:val="16"/>
              </w:rPr>
              <w:t>: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 -Метилметакрилат–</w:t>
            </w:r>
            <w:proofErr w:type="spellStart"/>
            <w:r w:rsidRPr="00526448">
              <w:rPr>
                <w:sz w:val="16"/>
                <w:szCs w:val="16"/>
              </w:rPr>
              <w:t>стирен</w:t>
            </w:r>
            <w:proofErr w:type="spellEnd"/>
            <w:r w:rsidRPr="00526448">
              <w:rPr>
                <w:sz w:val="16"/>
                <w:szCs w:val="16"/>
              </w:rPr>
              <w:t xml:space="preserve"> </w:t>
            </w:r>
            <w:proofErr w:type="spellStart"/>
            <w:r w:rsidRPr="00526448">
              <w:rPr>
                <w:sz w:val="16"/>
                <w:szCs w:val="16"/>
              </w:rPr>
              <w:t>кополимер</w:t>
            </w:r>
            <w:proofErr w:type="spellEnd"/>
            <w:r w:rsidRPr="00526448">
              <w:rPr>
                <w:sz w:val="16"/>
                <w:szCs w:val="16"/>
              </w:rPr>
              <w:t xml:space="preserve"> 30 </w:t>
            </w:r>
            <w:proofErr w:type="spellStart"/>
            <w:r w:rsidRPr="00526448">
              <w:rPr>
                <w:sz w:val="16"/>
                <w:szCs w:val="16"/>
              </w:rPr>
              <w:t>гр</w:t>
            </w:r>
            <w:proofErr w:type="spellEnd"/>
            <w:r w:rsidRPr="00526448">
              <w:rPr>
                <w:sz w:val="16"/>
                <w:szCs w:val="16"/>
              </w:rPr>
              <w:t xml:space="preserve">, 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-Полиметилметакрилат 6 </w:t>
            </w:r>
            <w:proofErr w:type="spellStart"/>
            <w:r w:rsidRPr="00526448">
              <w:rPr>
                <w:sz w:val="16"/>
                <w:szCs w:val="16"/>
              </w:rPr>
              <w:t>гр</w:t>
            </w:r>
            <w:proofErr w:type="spellEnd"/>
            <w:r w:rsidRPr="00526448">
              <w:rPr>
                <w:sz w:val="16"/>
                <w:szCs w:val="16"/>
              </w:rPr>
              <w:t xml:space="preserve">,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 -Полиметилметакрилат 6 </w:t>
            </w:r>
            <w:proofErr w:type="spellStart"/>
            <w:r w:rsidRPr="00526448">
              <w:rPr>
                <w:sz w:val="16"/>
                <w:szCs w:val="16"/>
              </w:rPr>
              <w:t>гр</w:t>
            </w:r>
            <w:proofErr w:type="spellEnd"/>
            <w:r w:rsidRPr="00526448">
              <w:rPr>
                <w:sz w:val="16"/>
                <w:szCs w:val="16"/>
              </w:rPr>
              <w:t>,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 -Бария Сульфат  4 </w:t>
            </w:r>
            <w:proofErr w:type="spellStart"/>
            <w:r w:rsidRPr="00526448">
              <w:rPr>
                <w:sz w:val="16"/>
                <w:szCs w:val="16"/>
              </w:rPr>
              <w:t>гр</w:t>
            </w:r>
            <w:proofErr w:type="spellEnd"/>
            <w:r w:rsidRPr="00526448">
              <w:rPr>
                <w:sz w:val="16"/>
                <w:szCs w:val="16"/>
              </w:rPr>
              <w:t>,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  Температура экзотермической реакции не более 60</w:t>
            </w:r>
            <w:proofErr w:type="gramStart"/>
            <w:r w:rsidRPr="00526448">
              <w:rPr>
                <w:sz w:val="16"/>
                <w:szCs w:val="16"/>
              </w:rPr>
              <w:t>˚С</w:t>
            </w:r>
            <w:proofErr w:type="gramEnd"/>
            <w:r w:rsidRPr="00526448">
              <w:rPr>
                <w:sz w:val="16"/>
                <w:szCs w:val="16"/>
              </w:rPr>
              <w:t>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Время работы от 7 до 8 минут.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Стерильность: Система является одноразовой и поставляется в стерильной упаковке.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proofErr w:type="gramStart"/>
            <w:r w:rsidRPr="00246CD3">
              <w:rPr>
                <w:sz w:val="16"/>
                <w:szCs w:val="16"/>
              </w:rPr>
              <w:t>д</w:t>
            </w:r>
            <w:proofErr w:type="gramEnd"/>
            <w:r w:rsidRPr="00246CD3">
              <w:rPr>
                <w:sz w:val="16"/>
                <w:szCs w:val="16"/>
              </w:rPr>
              <w:t>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24 948,0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997 920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Ирригатор импульсный медицинск</w:t>
            </w:r>
            <w:r w:rsidRPr="00526448">
              <w:rPr>
                <w:sz w:val="16"/>
                <w:szCs w:val="16"/>
              </w:rPr>
              <w:lastRenderedPageBreak/>
              <w:t xml:space="preserve">ий одноразовый </w:t>
            </w:r>
          </w:p>
          <w:p w:rsidR="00526448" w:rsidRPr="00526448" w:rsidRDefault="00526448" w:rsidP="003F0E38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  <w:lang w:val="kk-KZ"/>
              </w:rPr>
              <w:lastRenderedPageBreak/>
              <w:t xml:space="preserve">Импульсный ирригатор:  12 В от 8-ми элементов питания типа АА. Масса (рукоятка + трубки + элементы питания) 770 грамм. Применяется в травматологии - ортопедии для промывки кости и в гнойной хирургии для очистки ран. Состоит из рукоятки, в которой находится нагнетающий насос, </w:t>
            </w:r>
            <w:r w:rsidRPr="00526448">
              <w:rPr>
                <w:sz w:val="16"/>
                <w:szCs w:val="16"/>
                <w:lang w:val="kk-KZ"/>
              </w:rPr>
              <w:lastRenderedPageBreak/>
              <w:t>блока с элементами питания и различных сменных насадок для ирригации/аспирации. Регулировка мощности потока осуществляется с помощью рычага, расположенного непосредственно на рукоятке. Клавиша фиксации в состоянии максимальной мощности потока. Устройство быстрой смены насадок. Наличие на трубке отсоса блокирующего зажима. Давление потока зависит от типа подключаемой насадки и составляет до не менее 1,03 бар. Скорость потока зависит от типа подключаемой насадки и составляет от 771 мл/мин до 1350мл/мин. Минимальный рабочий комплект поставляется в одной упаковке в стерильном виде. Размеры рукоятки 127 х 184,2 х 31,2 мм. Поставляется в стерильном виде в упаковке по 6 штук. Предназначено для одноразового использования. Соответствует требованиям безопасности IEC 60601-1,   EMC IEC 60601-1-2. Тип оборудования B. Защита от проникновения воды IPX0 - обычное оборудование. В комплекте с наконечником для чистки кости. Максимальный поток 600 мл/мин, максимальное давление 22 - 40,7 PSI. Наконечник: щетка для канала бедренной кости. Функция аспирации. Функция ирригации. Максимальный поток не менее 771 мл/мин.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33 849,0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1 692 450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 xml:space="preserve">Тапсырыс беруші өтінім берген күннен бастап 5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lastRenderedPageBreak/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 xml:space="preserve">Ақы төлеу жоғары тұрған ұйымның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қаржыландырылуына қарай жүргізіледі</w:t>
            </w:r>
          </w:p>
        </w:tc>
      </w:tr>
      <w:tr w:rsidR="00526448" w:rsidRPr="00B02722" w:rsidTr="00135414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Полотно пилы  короткое, длина 90 </w:t>
            </w:r>
            <w:proofErr w:type="spellStart"/>
            <w:r w:rsidRPr="00526448">
              <w:rPr>
                <w:sz w:val="16"/>
                <w:szCs w:val="16"/>
              </w:rPr>
              <w:t>мм</w:t>
            </w:r>
            <w:proofErr w:type="gramStart"/>
            <w:r w:rsidRPr="00526448">
              <w:rPr>
                <w:sz w:val="16"/>
                <w:szCs w:val="16"/>
              </w:rPr>
              <w:t>;ш</w:t>
            </w:r>
            <w:proofErr w:type="gramEnd"/>
            <w:r w:rsidRPr="00526448">
              <w:rPr>
                <w:sz w:val="16"/>
                <w:szCs w:val="16"/>
              </w:rPr>
              <w:t>ирина</w:t>
            </w:r>
            <w:proofErr w:type="spellEnd"/>
            <w:r w:rsidRPr="00526448">
              <w:rPr>
                <w:sz w:val="16"/>
                <w:szCs w:val="16"/>
              </w:rPr>
              <w:t xml:space="preserve"> 18 мм; толщина 1,27 мм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526448">
              <w:rPr>
                <w:sz w:val="16"/>
                <w:szCs w:val="16"/>
              </w:rPr>
              <w:t>гантелеобразны</w:t>
            </w:r>
            <w:proofErr w:type="gramStart"/>
            <w:r w:rsidRPr="00526448">
              <w:rPr>
                <w:sz w:val="16"/>
                <w:szCs w:val="16"/>
              </w:rPr>
              <w:t>м</w:t>
            </w:r>
            <w:proofErr w:type="spellEnd"/>
            <w:r w:rsidRPr="00526448">
              <w:rPr>
                <w:sz w:val="16"/>
                <w:szCs w:val="16"/>
              </w:rPr>
              <w:t>-</w:t>
            </w:r>
            <w:proofErr w:type="gramEnd"/>
            <w:r w:rsidRPr="00526448"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 w:rsidRPr="00526448">
              <w:rPr>
                <w:sz w:val="16"/>
                <w:szCs w:val="16"/>
              </w:rPr>
              <w:t>Гантелеобразный</w:t>
            </w:r>
            <w:proofErr w:type="spellEnd"/>
            <w:r w:rsidRPr="00526448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</w:r>
            <w:proofErr w:type="gramStart"/>
            <w:r w:rsidRPr="00526448">
              <w:rPr>
                <w:sz w:val="16"/>
                <w:szCs w:val="16"/>
              </w:rPr>
              <w:t>,г</w:t>
            </w:r>
            <w:proofErr w:type="gramEnd"/>
            <w:r w:rsidRPr="00526448"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 w:rsidRPr="00526448">
              <w:rPr>
                <w:sz w:val="16"/>
                <w:szCs w:val="16"/>
              </w:rPr>
              <w:t>гантелеобразного</w:t>
            </w:r>
            <w:proofErr w:type="spellEnd"/>
            <w:r w:rsidRPr="00526448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-18 мм, толщина полотна - 1,27 мм торцевая часть лезвия скруглена, длина рабочей части - 90 мм. Зубцы с каждой стороны направлены к каналу для сбора костной крошки, наружные зубцы -2шт направлены к краю полотна лезвия, количество зубцов - 9 </w:t>
            </w:r>
            <w:proofErr w:type="spellStart"/>
            <w:proofErr w:type="gramStart"/>
            <w:r w:rsidRPr="00526448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526448">
              <w:rPr>
                <w:sz w:val="16"/>
                <w:szCs w:val="16"/>
              </w:rPr>
              <w:t xml:space="preserve">, по 5 шт. с одной стороны, 4 шт. со второй, длина зубцов- 1 мм., 8 </w:t>
            </w:r>
            <w:proofErr w:type="spellStart"/>
            <w:r w:rsidRPr="00526448">
              <w:rPr>
                <w:sz w:val="16"/>
                <w:szCs w:val="16"/>
              </w:rPr>
              <w:t>межзубцовых</w:t>
            </w:r>
            <w:proofErr w:type="spellEnd"/>
            <w:r w:rsidRPr="00526448">
              <w:rPr>
                <w:sz w:val="16"/>
                <w:szCs w:val="16"/>
              </w:rPr>
              <w:t xml:space="preserve"> углублений лезвия, зубцы расположены в шахматном порядке по толщине режущей кромки, для увеличения эффективности резки. Расстояние между зубцами по краям канала для сбора костной крошки- 2мм. Выпукло-вогнутый канал для сбора костной крошки, длина вогнутой части канала – 8мм, длина выпуклой части канала 6мм, полная ширина канала – 25мм.  Материа</w:t>
            </w:r>
            <w:proofErr w:type="gramStart"/>
            <w:r w:rsidRPr="00526448">
              <w:rPr>
                <w:sz w:val="16"/>
                <w:szCs w:val="16"/>
              </w:rPr>
              <w:t>л-</w:t>
            </w:r>
            <w:proofErr w:type="gramEnd"/>
            <w:r w:rsidRPr="00526448">
              <w:rPr>
                <w:sz w:val="16"/>
                <w:szCs w:val="16"/>
              </w:rPr>
              <w:t xml:space="preserve"> медицинская нержавеющая сталь.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proofErr w:type="gramStart"/>
            <w:r w:rsidRPr="00246CD3">
              <w:rPr>
                <w:sz w:val="16"/>
                <w:szCs w:val="16"/>
              </w:rPr>
              <w:t>д</w:t>
            </w:r>
            <w:proofErr w:type="gramEnd"/>
            <w:r w:rsidRPr="00246CD3">
              <w:rPr>
                <w:sz w:val="16"/>
                <w:szCs w:val="16"/>
              </w:rPr>
              <w:t>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18 992,0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949 600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436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526448" w:rsidRPr="00431AB6" w:rsidRDefault="00526448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Полотно пилы  короткое, длина 100 мм; ширина 25 мм; толщина 1,27 мм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526448">
              <w:rPr>
                <w:sz w:val="16"/>
                <w:szCs w:val="16"/>
              </w:rPr>
              <w:t>гантелеобразны</w:t>
            </w:r>
            <w:proofErr w:type="gramStart"/>
            <w:r w:rsidRPr="00526448">
              <w:rPr>
                <w:sz w:val="16"/>
                <w:szCs w:val="16"/>
              </w:rPr>
              <w:t>м</w:t>
            </w:r>
            <w:proofErr w:type="spellEnd"/>
            <w:r w:rsidRPr="00526448">
              <w:rPr>
                <w:sz w:val="16"/>
                <w:szCs w:val="16"/>
              </w:rPr>
              <w:t>-</w:t>
            </w:r>
            <w:proofErr w:type="gramEnd"/>
            <w:r w:rsidRPr="00526448">
              <w:rPr>
                <w:sz w:val="16"/>
                <w:szCs w:val="16"/>
              </w:rPr>
              <w:t xml:space="preserve"> двойным замком для более надежного и безопасного крепления. </w:t>
            </w:r>
            <w:proofErr w:type="spellStart"/>
            <w:r w:rsidRPr="00526448">
              <w:rPr>
                <w:sz w:val="16"/>
                <w:szCs w:val="16"/>
              </w:rPr>
              <w:t>Гантелеобразный</w:t>
            </w:r>
            <w:proofErr w:type="spellEnd"/>
            <w:r w:rsidRPr="00526448">
              <w:rPr>
                <w:sz w:val="16"/>
                <w:szCs w:val="16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</w:r>
            <w:proofErr w:type="gramStart"/>
            <w:r w:rsidRPr="00526448">
              <w:rPr>
                <w:sz w:val="16"/>
                <w:szCs w:val="16"/>
              </w:rPr>
              <w:t>,г</w:t>
            </w:r>
            <w:proofErr w:type="gramEnd"/>
            <w:r w:rsidRPr="00526448">
              <w:rPr>
                <w:sz w:val="16"/>
                <w:szCs w:val="16"/>
              </w:rPr>
              <w:t xml:space="preserve">де наружное отверстие крепления </w:t>
            </w:r>
            <w:proofErr w:type="spellStart"/>
            <w:r w:rsidRPr="00526448">
              <w:rPr>
                <w:sz w:val="16"/>
                <w:szCs w:val="16"/>
              </w:rPr>
              <w:t>гантелеобразного</w:t>
            </w:r>
            <w:proofErr w:type="spellEnd"/>
            <w:r w:rsidRPr="00526448">
              <w:rPr>
                <w:sz w:val="16"/>
                <w:szCs w:val="16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-25мм, толщина полотна - 1,27 мм торцевая часть лезвия скруглена (снята фаска), длина рабочей части - 100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14 </w:t>
            </w:r>
            <w:proofErr w:type="spellStart"/>
            <w:proofErr w:type="gramStart"/>
            <w:r w:rsidRPr="00526448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526448">
              <w:rPr>
                <w:sz w:val="16"/>
                <w:szCs w:val="16"/>
              </w:rPr>
              <w:t xml:space="preserve">, по 7 шт. с каждой стороны, 2 наружных </w:t>
            </w:r>
            <w:r w:rsidRPr="00526448">
              <w:rPr>
                <w:sz w:val="16"/>
                <w:szCs w:val="16"/>
              </w:rPr>
              <w:lastRenderedPageBreak/>
              <w:t xml:space="preserve">по краю лезвия, длина зубцов- 1 мм., 7 </w:t>
            </w:r>
            <w:proofErr w:type="spellStart"/>
            <w:r w:rsidRPr="00526448">
              <w:rPr>
                <w:sz w:val="16"/>
                <w:szCs w:val="16"/>
              </w:rPr>
              <w:t>межзубцовых</w:t>
            </w:r>
            <w:proofErr w:type="spellEnd"/>
            <w:r w:rsidRPr="00526448">
              <w:rPr>
                <w:sz w:val="16"/>
                <w:szCs w:val="16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Грибообразный канал для сбора костной крошки, длина канала для сбора костной крошки -15мм, расстояние между зубцами по краям канала для сбора костной крошки- 2мм. Вогнутый канал (верхняя часть вогнута </w:t>
            </w:r>
            <w:proofErr w:type="gramStart"/>
            <w:r w:rsidRPr="00526448">
              <w:rPr>
                <w:sz w:val="16"/>
                <w:szCs w:val="16"/>
              </w:rPr>
              <w:t>во</w:t>
            </w:r>
            <w:proofErr w:type="gramEnd"/>
            <w:r w:rsidRPr="00526448">
              <w:rPr>
                <w:sz w:val="16"/>
                <w:szCs w:val="16"/>
              </w:rPr>
              <w:t xml:space="preserve"> внутрь) </w:t>
            </w:r>
            <w:proofErr w:type="gramStart"/>
            <w:r w:rsidRPr="00526448">
              <w:rPr>
                <w:sz w:val="16"/>
                <w:szCs w:val="16"/>
              </w:rPr>
              <w:t>для</w:t>
            </w:r>
            <w:proofErr w:type="gramEnd"/>
            <w:r w:rsidRPr="00526448">
              <w:rPr>
                <w:sz w:val="16"/>
                <w:szCs w:val="16"/>
              </w:rPr>
              <w:t xml:space="preserve"> сбора костной крошки, длина канала для сбора костной крошки -10мм, ширина канала – 15мм, длина искоса – 11мм. Выпуклый канал (нижняя часть выпуклая), для сбора костной крошки, длина канала 10мм, ширина 20мм, длина искоса 11мм</w:t>
            </w:r>
            <w:proofErr w:type="gramStart"/>
            <w:r w:rsidRPr="00526448">
              <w:rPr>
                <w:sz w:val="16"/>
                <w:szCs w:val="16"/>
              </w:rPr>
              <w:t>.М</w:t>
            </w:r>
            <w:proofErr w:type="gramEnd"/>
            <w:r w:rsidRPr="00526448">
              <w:rPr>
                <w:sz w:val="16"/>
                <w:szCs w:val="16"/>
              </w:rPr>
              <w:t>атериал- медицинская нержавеющая сталь.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18 992,0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949 600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36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16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Ножка бедренная  цементной фиксации</w:t>
            </w:r>
          </w:p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Ревизионная бедренная ножка  цементной фиксации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Форма классическая, с двойным клином, </w:t>
            </w:r>
            <w:proofErr w:type="spellStart"/>
            <w:r w:rsidRPr="00526448">
              <w:rPr>
                <w:sz w:val="16"/>
                <w:szCs w:val="16"/>
              </w:rPr>
              <w:t>безворотничковая</w:t>
            </w:r>
            <w:proofErr w:type="spellEnd"/>
            <w:r w:rsidRPr="00526448">
              <w:rPr>
                <w:sz w:val="16"/>
                <w:szCs w:val="16"/>
              </w:rPr>
              <w:t xml:space="preserve">, со сглаженным наружно-проксимальным плечом. Материал – нержавеющая сталь </w:t>
            </w:r>
            <w:proofErr w:type="spellStart"/>
            <w:r w:rsidRPr="00526448">
              <w:rPr>
                <w:sz w:val="16"/>
                <w:szCs w:val="16"/>
              </w:rPr>
              <w:t>Ortinox</w:t>
            </w:r>
            <w:proofErr w:type="spellEnd"/>
            <w:r w:rsidRPr="00526448">
              <w:rPr>
                <w:sz w:val="16"/>
                <w:szCs w:val="16"/>
              </w:rPr>
              <w:t xml:space="preserve">. Шеечный угол – 125 градусов. Обработка ножки – полировка. Для техники без удаления цементной мантии старого </w:t>
            </w:r>
            <w:proofErr w:type="spellStart"/>
            <w:r w:rsidRPr="00526448">
              <w:rPr>
                <w:sz w:val="16"/>
                <w:szCs w:val="16"/>
              </w:rPr>
              <w:t>эндопротеза</w:t>
            </w:r>
            <w:proofErr w:type="spellEnd"/>
            <w:r w:rsidRPr="00526448">
              <w:rPr>
                <w:sz w:val="16"/>
                <w:szCs w:val="16"/>
              </w:rPr>
              <w:t xml:space="preserve"> должна предлагаться ножка длиной 125 мм и с офсетом 44 мм.  Длинные ножки  </w:t>
            </w:r>
            <w:proofErr w:type="spellStart"/>
            <w:r w:rsidRPr="00526448">
              <w:rPr>
                <w:sz w:val="16"/>
                <w:szCs w:val="16"/>
              </w:rPr>
              <w:t>цельноклиновидные</w:t>
            </w:r>
            <w:proofErr w:type="spellEnd"/>
            <w:r w:rsidRPr="00526448">
              <w:rPr>
                <w:sz w:val="16"/>
                <w:szCs w:val="16"/>
              </w:rPr>
              <w:t xml:space="preserve">, длиной 205 мм и клиновидные с круглой дистальной частью – 200,220,240, 260 мм. Варианты офсета ножки 37,5 мм, 44 мм. Конус для головки V40 – 11.3/12.36 мм с уклоном 5 градусов 40. </w:t>
            </w:r>
            <w:proofErr w:type="spellStart"/>
            <w:r w:rsidRPr="00526448">
              <w:rPr>
                <w:sz w:val="16"/>
                <w:szCs w:val="16"/>
              </w:rPr>
              <w:t>Централизатор</w:t>
            </w:r>
            <w:proofErr w:type="spellEnd"/>
            <w:r w:rsidRPr="00526448">
              <w:rPr>
                <w:sz w:val="16"/>
                <w:szCs w:val="16"/>
              </w:rPr>
              <w:t xml:space="preserve"> - 2 в комплекте с каждой ножкой. Один - с центрующими лепестками, второй - без. Материал </w:t>
            </w:r>
            <w:proofErr w:type="spellStart"/>
            <w:r w:rsidRPr="00526448">
              <w:rPr>
                <w:sz w:val="16"/>
                <w:szCs w:val="16"/>
              </w:rPr>
              <w:t>централизатора</w:t>
            </w:r>
            <w:proofErr w:type="spellEnd"/>
            <w:r w:rsidRPr="00526448">
              <w:rPr>
                <w:sz w:val="16"/>
                <w:szCs w:val="16"/>
              </w:rPr>
              <w:t>: полиметилметакрилат (PMMA).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proofErr w:type="gramStart"/>
            <w:r w:rsidRPr="00246CD3">
              <w:rPr>
                <w:sz w:val="16"/>
                <w:szCs w:val="16"/>
              </w:rPr>
              <w:t>д</w:t>
            </w:r>
            <w:proofErr w:type="gramEnd"/>
            <w:r w:rsidRPr="00246CD3">
              <w:rPr>
                <w:sz w:val="16"/>
                <w:szCs w:val="16"/>
              </w:rPr>
              <w:t>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483 367,0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966 734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Головка бедренная биполярная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Материал: Кобальтохромовый сплав, </w:t>
            </w:r>
            <w:proofErr w:type="spellStart"/>
            <w:r w:rsidRPr="00526448">
              <w:rPr>
                <w:sz w:val="16"/>
                <w:szCs w:val="16"/>
              </w:rPr>
              <w:t>ультравысокомолекулярный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полиэтилен. Покрытие: Наружная поверхность имеет </w:t>
            </w:r>
            <w:proofErr w:type="spellStart"/>
            <w:r w:rsidRPr="00526448">
              <w:rPr>
                <w:sz w:val="16"/>
                <w:szCs w:val="16"/>
              </w:rPr>
              <w:t>ультраполировку</w:t>
            </w:r>
            <w:proofErr w:type="spellEnd"/>
            <w:r w:rsidRPr="00526448">
              <w:rPr>
                <w:sz w:val="16"/>
                <w:szCs w:val="16"/>
              </w:rPr>
              <w:t xml:space="preserve">. Диаметр: 28 мм. Диаметр внешний: в диапазоне от 36 мм до 72 мм с шагом в 2-4 мм для диаметров от 36 до 40 мм и от 61 до 72 </w:t>
            </w:r>
            <w:proofErr w:type="spellStart"/>
            <w:r w:rsidRPr="00526448">
              <w:rPr>
                <w:sz w:val="16"/>
                <w:szCs w:val="16"/>
              </w:rPr>
              <w:t>мм</w:t>
            </w:r>
            <w:proofErr w:type="gramStart"/>
            <w:r w:rsidRPr="00526448">
              <w:rPr>
                <w:sz w:val="16"/>
                <w:szCs w:val="16"/>
              </w:rPr>
              <w:t>.Д</w:t>
            </w:r>
            <w:proofErr w:type="gramEnd"/>
            <w:r w:rsidRPr="00526448">
              <w:rPr>
                <w:sz w:val="16"/>
                <w:szCs w:val="16"/>
              </w:rPr>
              <w:t>ля</w:t>
            </w:r>
            <w:proofErr w:type="spellEnd"/>
            <w:r w:rsidRPr="00526448">
              <w:rPr>
                <w:sz w:val="16"/>
                <w:szCs w:val="16"/>
              </w:rPr>
              <w:t xml:space="preserve"> основного диапазона от 41 до 61 мм шаг между типоразмерами 1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130 951,0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261 902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Чашка  с двойной подвижностью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 – нержавеющая стать, сплав M30NW (ISO 5832-9). Обработка внешней поверхности: титановое напыление с нанесением поверх него </w:t>
            </w:r>
            <w:proofErr w:type="spellStart"/>
            <w:r w:rsidRPr="00526448">
              <w:rPr>
                <w:sz w:val="16"/>
                <w:szCs w:val="16"/>
              </w:rPr>
              <w:t>гидроксиапатитового</w:t>
            </w:r>
            <w:proofErr w:type="spellEnd"/>
            <w:r w:rsidRPr="00526448">
              <w:rPr>
                <w:sz w:val="16"/>
                <w:szCs w:val="16"/>
              </w:rPr>
              <w:t xml:space="preserve"> покрытия. Периферия чашки имеет некоторое расширение и циркулярные и радиальные бороздки, создающие </w:t>
            </w:r>
            <w:proofErr w:type="gramStart"/>
            <w:r w:rsidRPr="00526448">
              <w:rPr>
                <w:sz w:val="16"/>
                <w:szCs w:val="16"/>
              </w:rPr>
              <w:t>дополнительную</w:t>
            </w:r>
            <w:proofErr w:type="gramEnd"/>
            <w:r w:rsidRPr="00526448">
              <w:rPr>
                <w:sz w:val="16"/>
                <w:szCs w:val="16"/>
              </w:rPr>
              <w:t xml:space="preserve"> </w:t>
            </w:r>
            <w:proofErr w:type="spellStart"/>
            <w:r w:rsidRPr="00526448">
              <w:rPr>
                <w:sz w:val="16"/>
                <w:szCs w:val="16"/>
              </w:rPr>
              <w:t>макротекстру</w:t>
            </w:r>
            <w:proofErr w:type="spellEnd"/>
            <w:r w:rsidRPr="00526448">
              <w:rPr>
                <w:sz w:val="16"/>
                <w:szCs w:val="16"/>
              </w:rPr>
              <w:t xml:space="preserve"> для повышения площади контакта с костью. Чашка не имеет отверстий для винтов. Лицевая сторона имеет скошенный край. Центр ротации </w:t>
            </w:r>
            <w:proofErr w:type="spellStart"/>
            <w:r w:rsidRPr="00526448">
              <w:rPr>
                <w:sz w:val="16"/>
                <w:szCs w:val="16"/>
              </w:rPr>
              <w:t>медиализирован</w:t>
            </w:r>
            <w:proofErr w:type="spellEnd"/>
            <w:r w:rsidRPr="00526448">
              <w:rPr>
                <w:sz w:val="16"/>
                <w:szCs w:val="16"/>
              </w:rPr>
              <w:t xml:space="preserve">. Диаметр 44-64 мм с шагом в 2 мм. </w:t>
            </w:r>
            <w:proofErr w:type="gramStart"/>
            <w:r w:rsidRPr="00526448">
              <w:rPr>
                <w:sz w:val="16"/>
                <w:szCs w:val="16"/>
              </w:rPr>
              <w:t>Изготовлен</w:t>
            </w:r>
            <w:proofErr w:type="gramEnd"/>
            <w:r w:rsidRPr="00526448">
              <w:rPr>
                <w:sz w:val="16"/>
                <w:szCs w:val="16"/>
              </w:rPr>
              <w:t xml:space="preserve"> из 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сверхвысокомолекулярного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полиэтилена (ISO 5831-1 и 2). Для головок 22.2 и 28 мм. Имеет скошенную внутреннюю кромку.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proofErr w:type="gramStart"/>
            <w:r w:rsidRPr="00246CD3">
              <w:rPr>
                <w:sz w:val="16"/>
                <w:szCs w:val="16"/>
              </w:rPr>
              <w:t>д</w:t>
            </w:r>
            <w:proofErr w:type="gramEnd"/>
            <w:r w:rsidRPr="00246CD3">
              <w:rPr>
                <w:sz w:val="16"/>
                <w:szCs w:val="16"/>
              </w:rPr>
              <w:t>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277 173,0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1 385 865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845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Чашка цементной фиксации с двойной подвижностью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 – нержавеющая стать, сплав M30NW (ISO 5832-9). Обработка внешней поверхности: высокая степень полировки, циркулярные и радиальные бороздки для повышения площади контакта с цементом. Внутренняя поверхность и край – высокая степень полировки. Лицевая сторона имеет скошенный край. Центр ротации </w:t>
            </w:r>
            <w:proofErr w:type="spellStart"/>
            <w:r w:rsidRPr="00526448">
              <w:rPr>
                <w:sz w:val="16"/>
                <w:szCs w:val="16"/>
              </w:rPr>
              <w:t>медиализирован</w:t>
            </w:r>
            <w:proofErr w:type="spellEnd"/>
            <w:r w:rsidRPr="0052644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202 079,0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1 010 395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color w:val="auto"/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lastRenderedPageBreak/>
              <w:t>Подвижный вкладыш двойной подвижнос</w:t>
            </w:r>
            <w:r w:rsidRPr="00526448">
              <w:rPr>
                <w:sz w:val="16"/>
                <w:szCs w:val="16"/>
              </w:rPr>
              <w:lastRenderedPageBreak/>
              <w:t xml:space="preserve">ти для головки  </w:t>
            </w:r>
          </w:p>
          <w:p w:rsidR="00526448" w:rsidRPr="00526448" w:rsidRDefault="00526448" w:rsidP="003F0E38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lastRenderedPageBreak/>
              <w:t xml:space="preserve">Вкладыш. Диаметр 44-62 мм с шагом в 2 мм для головок 22.2мм, диаметр 46-62 мм с шагом в 2 мм для головок 28мм. </w:t>
            </w:r>
            <w:proofErr w:type="gramStart"/>
            <w:r w:rsidRPr="00526448">
              <w:rPr>
                <w:sz w:val="16"/>
                <w:szCs w:val="16"/>
              </w:rPr>
              <w:t>Изготовлен</w:t>
            </w:r>
            <w:proofErr w:type="gramEnd"/>
            <w:r w:rsidRPr="00526448">
              <w:rPr>
                <w:sz w:val="16"/>
                <w:szCs w:val="16"/>
              </w:rPr>
              <w:t xml:space="preserve"> из 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сверхвысокомолекулярного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полиэтилена (ISO 5831-1 и 2). Имеет скошенную внутреннюю кромку.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87 318,0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873 180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 xml:space="preserve">Тапсырыс беруші өтінім берген күннен бастап 5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lastRenderedPageBreak/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 xml:space="preserve">Ақы төлеу жоғары тұрған ұйымның </w:t>
            </w:r>
            <w:r w:rsidRPr="009A0F2D">
              <w:rPr>
                <w:sz w:val="16"/>
                <w:szCs w:val="16"/>
                <w:lang w:val="kk-KZ"/>
              </w:rPr>
              <w:lastRenderedPageBreak/>
              <w:t>қаржыландырылуына қарай жүргізіледі</w:t>
            </w:r>
          </w:p>
        </w:tc>
      </w:tr>
      <w:tr w:rsidR="00526448" w:rsidRPr="00B02722" w:rsidTr="00135414">
        <w:trPr>
          <w:trHeight w:val="717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21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color w:val="auto"/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Костный цемент средней вязкости с гентамицином</w:t>
            </w:r>
          </w:p>
          <w:p w:rsidR="00526448" w:rsidRPr="00526448" w:rsidRDefault="00526448" w:rsidP="003F0E38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Стерильный костный цемент  с Гентамицином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Порошок Цемент средней вязкости с антибиотиком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proofErr w:type="spellStart"/>
            <w:r w:rsidRPr="00526448">
              <w:rPr>
                <w:sz w:val="16"/>
                <w:szCs w:val="16"/>
              </w:rPr>
              <w:t>Полиметил</w:t>
            </w:r>
            <w:proofErr w:type="spellEnd"/>
            <w:r w:rsidRPr="00526448">
              <w:rPr>
                <w:sz w:val="16"/>
                <w:szCs w:val="16"/>
              </w:rPr>
              <w:t xml:space="preserve"> метилметакрилат 65,28%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Метилметакрилат / Стирол сополимер 18,65%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Перекись </w:t>
            </w:r>
            <w:proofErr w:type="spellStart"/>
            <w:r w:rsidRPr="00526448">
              <w:rPr>
                <w:sz w:val="16"/>
                <w:szCs w:val="16"/>
              </w:rPr>
              <w:t>бензоила</w:t>
            </w:r>
            <w:proofErr w:type="spellEnd"/>
            <w:r w:rsidRPr="00526448">
              <w:rPr>
                <w:sz w:val="16"/>
                <w:szCs w:val="16"/>
              </w:rPr>
              <w:t xml:space="preserve"> 1,85%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Сульфат бария 10,00%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Сульфат гентамицина  4,22%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Жидкость 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Метилметакрилат 98,00%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N, N – </w:t>
            </w:r>
            <w:proofErr w:type="spellStart"/>
            <w:r w:rsidRPr="00526448">
              <w:rPr>
                <w:sz w:val="16"/>
                <w:szCs w:val="16"/>
              </w:rPr>
              <w:t>диметил</w:t>
            </w:r>
            <w:proofErr w:type="spellEnd"/>
            <w:r w:rsidRPr="00526448">
              <w:rPr>
                <w:sz w:val="16"/>
                <w:szCs w:val="16"/>
              </w:rPr>
              <w:t>-р-</w:t>
            </w:r>
            <w:proofErr w:type="spellStart"/>
            <w:r w:rsidRPr="00526448">
              <w:rPr>
                <w:sz w:val="16"/>
                <w:szCs w:val="16"/>
              </w:rPr>
              <w:t>толуидин</w:t>
            </w:r>
            <w:proofErr w:type="spellEnd"/>
            <w:r w:rsidRPr="00526448">
              <w:rPr>
                <w:sz w:val="16"/>
                <w:szCs w:val="16"/>
              </w:rPr>
              <w:t xml:space="preserve"> &lt;2,00%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Гидрохинон 75 </w:t>
            </w:r>
            <w:proofErr w:type="spellStart"/>
            <w:r w:rsidRPr="00526448">
              <w:rPr>
                <w:sz w:val="16"/>
                <w:szCs w:val="16"/>
              </w:rPr>
              <w:t>ppm</w:t>
            </w:r>
            <w:proofErr w:type="spellEnd"/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Затвердение костного цемента средней вязкости (с гентамицином) при температуре в операционной комнате 23 градуса по Цельсию происходит за 85 секунд, на смешивание тратиться 25 секунд, время ожидания составляет 140 секунд, а рабочее время длится 415 секунд. Общее время от начала перемешивания порошкового и жидкого костного цемента до полного затвердения не должно превышать 665 секунд при указанной выше температуре в операционной комнате.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Требования к материалам: Согласно  ISO 5832 и ISO 5834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37 500,0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1 500 000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136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Компонент бедренный цементируемый  левый /правый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proofErr w:type="gramStart"/>
            <w:r w:rsidRPr="00526448">
              <w:rPr>
                <w:sz w:val="16"/>
                <w:szCs w:val="16"/>
              </w:rPr>
              <w:t>Бедренный</w:t>
            </w:r>
            <w:proofErr w:type="gramEnd"/>
            <w:r w:rsidRPr="00526448">
              <w:rPr>
                <w:sz w:val="16"/>
                <w:szCs w:val="16"/>
              </w:rPr>
              <w:t xml:space="preserve"> компоненты имеет 15 типоразмеров (10 в основной линейке + 5 в полной)   изготовлены из </w:t>
            </w:r>
            <w:proofErr w:type="spellStart"/>
            <w:r w:rsidRPr="00526448">
              <w:rPr>
                <w:sz w:val="16"/>
                <w:szCs w:val="16"/>
              </w:rPr>
              <w:t>CoCrMo</w:t>
            </w:r>
            <w:proofErr w:type="spellEnd"/>
            <w:r w:rsidRPr="00526448">
              <w:rPr>
                <w:sz w:val="16"/>
                <w:szCs w:val="16"/>
              </w:rPr>
              <w:t xml:space="preserve"> сплава, с высокой степенью полировки поверхности для снижения износа. Задние фланцы укорочены для свободной ротации при больших углах сгибания с сохранением стабильности, сгибание может достигать 150°. Дизайн заднего стабилизатора повышает стабильность </w:t>
            </w:r>
            <w:proofErr w:type="spellStart"/>
            <w:r w:rsidRPr="00526448">
              <w:rPr>
                <w:sz w:val="16"/>
                <w:szCs w:val="16"/>
              </w:rPr>
              <w:t>эндопротеза</w:t>
            </w:r>
            <w:proofErr w:type="spellEnd"/>
            <w:r w:rsidRPr="00526448">
              <w:rPr>
                <w:sz w:val="16"/>
                <w:szCs w:val="16"/>
              </w:rPr>
              <w:t xml:space="preserve"> при глубоком сгибании. Более глубокая и длинная борозда под надколенник стабилизирует надколенник и защищает от </w:t>
            </w:r>
            <w:proofErr w:type="spellStart"/>
            <w:r w:rsidRPr="00526448">
              <w:rPr>
                <w:sz w:val="16"/>
                <w:szCs w:val="16"/>
              </w:rPr>
              <w:t>тендинита</w:t>
            </w:r>
            <w:proofErr w:type="spellEnd"/>
            <w:r w:rsidRPr="00526448">
              <w:rPr>
                <w:sz w:val="16"/>
                <w:szCs w:val="16"/>
              </w:rPr>
              <w:t xml:space="preserve"> собственной связки. Ширина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48,5, 53.5,57.5, 60.5,63, 65, 67.5,70.5, 75, 78.5, 84, 89,5, 95. Переднезадний размер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44, 48, 51, 54, 56, 57,59, 60, 62, 65, 68, 72, 76,80, 85.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163 831,0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327 662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987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Компонент большеберцовый цементируемый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proofErr w:type="gramStart"/>
            <w:r w:rsidRPr="00526448">
              <w:rPr>
                <w:sz w:val="16"/>
                <w:szCs w:val="16"/>
              </w:rPr>
              <w:t>Бедренный</w:t>
            </w:r>
            <w:proofErr w:type="gramEnd"/>
            <w:r w:rsidRPr="00526448">
              <w:rPr>
                <w:sz w:val="16"/>
                <w:szCs w:val="16"/>
              </w:rPr>
              <w:t xml:space="preserve"> компоненты имеет 15 типоразмеров (10 в основной линейке + 5 в полной)   изготовлены из </w:t>
            </w:r>
            <w:proofErr w:type="spellStart"/>
            <w:r w:rsidRPr="00526448">
              <w:rPr>
                <w:sz w:val="16"/>
                <w:szCs w:val="16"/>
              </w:rPr>
              <w:t>CoCrMo</w:t>
            </w:r>
            <w:proofErr w:type="spellEnd"/>
            <w:r w:rsidRPr="00526448">
              <w:rPr>
                <w:sz w:val="16"/>
                <w:szCs w:val="16"/>
              </w:rPr>
              <w:t xml:space="preserve"> сплава, с высокой степенью полировки поверхности для снижения износа. Задние фланцы укорочены для свободной ротации при больших углах сгибания с сохранением стабильности, сгибание может достигать 150°. Дизайн заднего стабилизатора повышает стабильность </w:t>
            </w:r>
            <w:proofErr w:type="spellStart"/>
            <w:r w:rsidRPr="00526448">
              <w:rPr>
                <w:sz w:val="16"/>
                <w:szCs w:val="16"/>
              </w:rPr>
              <w:t>эндопротеза</w:t>
            </w:r>
            <w:proofErr w:type="spellEnd"/>
            <w:r w:rsidRPr="00526448">
              <w:rPr>
                <w:sz w:val="16"/>
                <w:szCs w:val="16"/>
              </w:rPr>
              <w:t xml:space="preserve"> при глубоком сгибании. Более глубокая и длинная борозда под надколенник стабилизирует надколенник и защищает от </w:t>
            </w:r>
            <w:proofErr w:type="spellStart"/>
            <w:r w:rsidRPr="00526448">
              <w:rPr>
                <w:sz w:val="16"/>
                <w:szCs w:val="16"/>
              </w:rPr>
              <w:t>тендинита</w:t>
            </w:r>
            <w:proofErr w:type="spellEnd"/>
            <w:r w:rsidRPr="00526448">
              <w:rPr>
                <w:sz w:val="16"/>
                <w:szCs w:val="16"/>
              </w:rPr>
              <w:t xml:space="preserve"> собственной связки. Ширина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48,5, 53.5,57.5, 60.5,63, 65, 67.5,70.5, 75, 78.5, 84, 89,5, 95. Переднезадний размер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44, 48, 51, 54, 56, 57,59, 60, 62, 65, 68, 72, 76,80, 85.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150 724,0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301 448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136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Вкладыш большеберцовый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Вкладыш большеберцовый. Изготовлен из 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сверхвысокомолекулярного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полиэтилена /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сверхвысокомолекулярнрого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полиэтилена с большим количеством поперечных связей как с добавлением витамина</w:t>
            </w:r>
            <w:proofErr w:type="gramStart"/>
            <w:r w:rsidRPr="00526448">
              <w:rPr>
                <w:sz w:val="16"/>
                <w:szCs w:val="16"/>
              </w:rPr>
              <w:t xml:space="preserve"> Е</w:t>
            </w:r>
            <w:proofErr w:type="gramEnd"/>
            <w:r w:rsidRPr="00526448">
              <w:rPr>
                <w:sz w:val="16"/>
                <w:szCs w:val="16"/>
              </w:rPr>
              <w:t>, так и без него. Глубокая вырезка на передней поверхности вкладыша снижает давление на собственную связку надколенника при глубоком сгибании. Задний стабилизатор смещен на 2 мм от  обычного положения, чтобы перекладина бедренного компонента при сгибании раньше вступала с ним в контакт, снижая силу удара и защищая задний стабилизатор от поломки. Форма заднего стабилизатора в виде орлиного клюва снижает риск вывихов при глубоком сгибании.  5 типоразмеров: 1-</w:t>
            </w:r>
            <w:r w:rsidRPr="00526448">
              <w:rPr>
                <w:sz w:val="16"/>
                <w:szCs w:val="16"/>
              </w:rPr>
              <w:lastRenderedPageBreak/>
              <w:t>/1/1+,2/3/4, 5/6, 7/8/9, 10-/1-. Толщина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10,12,14,16.  Переднезадний размер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37, 45, 51,56,64. Ширина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56, 68,75, 84, 95.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131 065,0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262 130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1352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25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Компонент бедренный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proofErr w:type="gramStart"/>
            <w:r w:rsidRPr="00526448">
              <w:rPr>
                <w:sz w:val="16"/>
                <w:szCs w:val="16"/>
              </w:rPr>
              <w:t>Бедренный</w:t>
            </w:r>
            <w:proofErr w:type="gramEnd"/>
            <w:r w:rsidRPr="00526448">
              <w:rPr>
                <w:sz w:val="16"/>
                <w:szCs w:val="16"/>
              </w:rPr>
              <w:t xml:space="preserve"> компоненты имеет 6 типоразмеров  изготовлены из </w:t>
            </w:r>
            <w:proofErr w:type="spellStart"/>
            <w:r w:rsidRPr="00526448">
              <w:rPr>
                <w:sz w:val="16"/>
                <w:szCs w:val="16"/>
              </w:rPr>
              <w:t>CoCrMo</w:t>
            </w:r>
            <w:proofErr w:type="spellEnd"/>
            <w:r w:rsidRPr="00526448">
              <w:rPr>
                <w:sz w:val="16"/>
                <w:szCs w:val="16"/>
              </w:rPr>
              <w:t xml:space="preserve"> сплава, с высокой степенью полировки поверхности для снижения износа. Задние фланцы укорочены для свободной ротации при больших углах сгибания с сохранением стабильности, сгибание может достигать 150°. Бокс  бедренного компонента для заднего стабилизатора имеет отверстие  облегчающее удаление   компоненте при необходимости</w:t>
            </w:r>
            <w:proofErr w:type="gramStart"/>
            <w:r w:rsidRPr="00526448">
              <w:rPr>
                <w:sz w:val="16"/>
                <w:szCs w:val="16"/>
              </w:rPr>
              <w:t xml:space="preserve"> .</w:t>
            </w:r>
            <w:proofErr w:type="gramEnd"/>
            <w:r w:rsidRPr="00526448">
              <w:rPr>
                <w:sz w:val="16"/>
                <w:szCs w:val="16"/>
              </w:rPr>
              <w:t xml:space="preserve"> Более глубокая и длинная борозда под надколенник стабилизирует надколенник и защищает от </w:t>
            </w:r>
            <w:proofErr w:type="spellStart"/>
            <w:r w:rsidRPr="00526448">
              <w:rPr>
                <w:sz w:val="16"/>
                <w:szCs w:val="16"/>
              </w:rPr>
              <w:t>тенденита</w:t>
            </w:r>
            <w:proofErr w:type="spellEnd"/>
            <w:r w:rsidRPr="00526448">
              <w:rPr>
                <w:sz w:val="16"/>
                <w:szCs w:val="16"/>
              </w:rPr>
              <w:t xml:space="preserve"> собственной связки. </w:t>
            </w:r>
            <w:proofErr w:type="gramStart"/>
            <w:r w:rsidRPr="00526448">
              <w:rPr>
                <w:sz w:val="16"/>
                <w:szCs w:val="16"/>
              </w:rPr>
              <w:t xml:space="preserve">Ширина (мм): 60,5 ,63, 65, 67.5,70.5, 75,  Переднезадний размер (мм): 54, 56,59, 62, 65, 68,  На внешних стенки бокса должны быть лазерные отметки </w:t>
            </w:r>
            <w:proofErr w:type="spellStart"/>
            <w:r w:rsidRPr="00526448">
              <w:rPr>
                <w:sz w:val="16"/>
                <w:szCs w:val="16"/>
              </w:rPr>
              <w:t>обозночающие</w:t>
            </w:r>
            <w:proofErr w:type="spellEnd"/>
            <w:r w:rsidRPr="00526448">
              <w:rPr>
                <w:sz w:val="16"/>
                <w:szCs w:val="16"/>
              </w:rPr>
              <w:t xml:space="preserve"> дистальные и задние аугменты 5-10-15 мм облегчающее применение методике двойного </w:t>
            </w:r>
            <w:proofErr w:type="spellStart"/>
            <w:r w:rsidRPr="00526448">
              <w:rPr>
                <w:sz w:val="16"/>
                <w:szCs w:val="16"/>
              </w:rPr>
              <w:t>цементерования</w:t>
            </w:r>
            <w:proofErr w:type="spellEnd"/>
            <w:r w:rsidRPr="00526448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271 515,0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543 030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996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Компонент большеберцовый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Компонент большеберцовый универсальный левый/правый,  Материал: кобальтохромовый сплав. Пескоструйная обработка внешней поверхности, 4 отверстия для фиксац</w:t>
            </w:r>
            <w:proofErr w:type="gramStart"/>
            <w:r w:rsidRPr="00526448">
              <w:rPr>
                <w:sz w:val="16"/>
                <w:szCs w:val="16"/>
              </w:rPr>
              <w:t>ии ау</w:t>
            </w:r>
            <w:proofErr w:type="gramEnd"/>
            <w:r w:rsidRPr="00526448">
              <w:rPr>
                <w:sz w:val="16"/>
                <w:szCs w:val="16"/>
              </w:rPr>
              <w:t xml:space="preserve">гментов </w:t>
            </w:r>
            <w:proofErr w:type="spellStart"/>
            <w:r w:rsidRPr="00526448">
              <w:rPr>
                <w:sz w:val="16"/>
                <w:szCs w:val="16"/>
              </w:rPr>
              <w:t>обтурированны</w:t>
            </w:r>
            <w:proofErr w:type="spellEnd"/>
            <w:r w:rsidRPr="00526448">
              <w:rPr>
                <w:sz w:val="16"/>
                <w:szCs w:val="16"/>
              </w:rPr>
              <w:t xml:space="preserve"> </w:t>
            </w:r>
            <w:proofErr w:type="spellStart"/>
            <w:r w:rsidRPr="00526448">
              <w:rPr>
                <w:sz w:val="16"/>
                <w:szCs w:val="16"/>
              </w:rPr>
              <w:t>полиэтеленовыми</w:t>
            </w:r>
            <w:proofErr w:type="spellEnd"/>
            <w:r w:rsidRPr="00526448">
              <w:rPr>
                <w:sz w:val="16"/>
                <w:szCs w:val="16"/>
              </w:rPr>
              <w:t xml:space="preserve"> вставками. Переднезадний размер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43, 45, 47, 49, 51, 53.Ширина (мм): 65, 68, 70, 72, 75, 79.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242 470,0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484 940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927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Ножка прямая/офсетная цементной фиксации 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Ножка прямая/офсетная цементной </w:t>
            </w:r>
            <w:proofErr w:type="spellStart"/>
            <w:r w:rsidRPr="00526448">
              <w:rPr>
                <w:sz w:val="16"/>
                <w:szCs w:val="16"/>
              </w:rPr>
              <w:t>фиксации</w:t>
            </w:r>
            <w:proofErr w:type="gramStart"/>
            <w:r w:rsidRPr="00526448">
              <w:rPr>
                <w:sz w:val="16"/>
                <w:szCs w:val="16"/>
              </w:rPr>
              <w:t>.М</w:t>
            </w:r>
            <w:proofErr w:type="gramEnd"/>
            <w:r w:rsidRPr="00526448">
              <w:rPr>
                <w:sz w:val="16"/>
                <w:szCs w:val="16"/>
              </w:rPr>
              <w:t>атериал</w:t>
            </w:r>
            <w:proofErr w:type="spellEnd"/>
            <w:r w:rsidRPr="00526448">
              <w:rPr>
                <w:sz w:val="16"/>
                <w:szCs w:val="16"/>
              </w:rPr>
              <w:t xml:space="preserve"> – титановый сплав Диаметр (мм): 9, 10, 11, 12, 13, 14, 15, 16. Длина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60, 90, 130.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98 299,0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196 598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922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Вкладыш большеберцовый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Вкладыш большеберцовый. Изготовлен из 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сверхвысокомолекулярного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полиэтилена</w:t>
            </w:r>
            <w:proofErr w:type="gramStart"/>
            <w:r w:rsidRPr="00526448">
              <w:rPr>
                <w:sz w:val="16"/>
                <w:szCs w:val="16"/>
              </w:rPr>
              <w:t xml:space="preserve">  .</w:t>
            </w:r>
            <w:proofErr w:type="gramEnd"/>
            <w:r w:rsidRPr="00526448">
              <w:rPr>
                <w:sz w:val="16"/>
                <w:szCs w:val="16"/>
              </w:rPr>
              <w:t xml:space="preserve"> имеет </w:t>
            </w:r>
            <w:proofErr w:type="spellStart"/>
            <w:r w:rsidRPr="00526448">
              <w:rPr>
                <w:sz w:val="16"/>
                <w:szCs w:val="16"/>
              </w:rPr>
              <w:t>отверствие</w:t>
            </w:r>
            <w:proofErr w:type="spellEnd"/>
            <w:r w:rsidRPr="00526448">
              <w:rPr>
                <w:sz w:val="16"/>
                <w:szCs w:val="16"/>
              </w:rPr>
              <w:t xml:space="preserve">  для дополнительный фиксаций винтом 33,5мм . Есть   3 типа  размеров: 2/3/4, 5/6, 7. Толщина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9,11,13,15,17,19.  Переднезадний размер (</w:t>
            </w:r>
            <w:proofErr w:type="gramStart"/>
            <w:r w:rsidRPr="00526448">
              <w:rPr>
                <w:sz w:val="16"/>
                <w:szCs w:val="16"/>
              </w:rPr>
              <w:t>мм</w:t>
            </w:r>
            <w:proofErr w:type="gramEnd"/>
            <w:r w:rsidRPr="00526448">
              <w:rPr>
                <w:sz w:val="16"/>
                <w:szCs w:val="16"/>
              </w:rPr>
              <w:t>):  45, 51,56,. Ширина (мм):  68,75, 85.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91 120,0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182 240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270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Винт для ножек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Винт для ножек. Под шестигранную отвертку М5. Материал - титановый сплав.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10 445,0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20 890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1408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30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Компонент бедренный  стандартный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5 типоразмеров. Ширина 56 - 76 мм,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Переднезадний размер: 52-71 мм.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Тип соединения с большеберцовым компонентом – ротационный шарнир.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 </w:t>
            </w:r>
            <w:proofErr w:type="gramStart"/>
            <w:r w:rsidRPr="00526448">
              <w:rPr>
                <w:sz w:val="16"/>
                <w:szCs w:val="16"/>
              </w:rPr>
              <w:t>–к</w:t>
            </w:r>
            <w:proofErr w:type="gramEnd"/>
            <w:r w:rsidRPr="00526448">
              <w:rPr>
                <w:sz w:val="16"/>
                <w:szCs w:val="16"/>
              </w:rPr>
              <w:t xml:space="preserve">обальтохромовый сплав. 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Компонент требует применения втулки из 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сверхвысокомолекулярного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полиэтилена или кобальтохромового сплава.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Конус типа “папа” 14.2/15.5 мм, длиной 27 мм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Компонент имеет встроенный шарнирный механизм с выступающей в дистальном направлении осью ротационного шарнира.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694 925,0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1 389 850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 Компонент большеберцовый стандартный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 титановый сплав, встроенная втулка и вкладыш – </w:t>
            </w:r>
            <w:proofErr w:type="spellStart"/>
            <w:r w:rsidRPr="00526448">
              <w:rPr>
                <w:sz w:val="16"/>
                <w:szCs w:val="16"/>
              </w:rPr>
              <w:t>сверхвысокомолекулярный</w:t>
            </w:r>
            <w:proofErr w:type="spellEnd"/>
            <w:r w:rsidRPr="00526448">
              <w:rPr>
                <w:sz w:val="16"/>
                <w:szCs w:val="16"/>
              </w:rPr>
              <w:t xml:space="preserve"> полиэтилен.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5 типоразмеров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Ширина 62-82 мм, переднезадний размер 41-51 мм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Длина ножки 120-130 мм, диаметр 9-12 мм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Толщина основания компонента 3 мм.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Встроенный полиэтиленовый вкладыш толщиной 9 мм.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Центральное отверстие диаметром  15 мм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Диаметр ножки в проксимальной части 18 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694 925,0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1 389 850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1124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Кольцо ревизионное (укрепляющее)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Материал титановый сплав(Ti6Al4V)</w:t>
            </w:r>
            <w:r w:rsidRPr="00526448">
              <w:rPr>
                <w:sz w:val="16"/>
                <w:szCs w:val="16"/>
                <w:lang w:val="kk-KZ"/>
              </w:rPr>
              <w:t xml:space="preserve"> </w:t>
            </w:r>
            <w:r w:rsidRPr="00526448">
              <w:rPr>
                <w:sz w:val="16"/>
                <w:szCs w:val="16"/>
              </w:rPr>
              <w:t>. Максимально приближенная форма к реальному профилю вертлужной впадины для корректного и полного восстановления формы впадины. Наличие 2 лепестков и 1 крючка для удобного и хорошего сцепления укрепляющего компонента с вертлужной впадиной. Имеет несколько отверстий для крепления винтами (RM).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proofErr w:type="gramStart"/>
            <w:r w:rsidRPr="00246CD3">
              <w:rPr>
                <w:sz w:val="16"/>
                <w:szCs w:val="16"/>
              </w:rPr>
              <w:t>д</w:t>
            </w:r>
            <w:proofErr w:type="gramEnd"/>
            <w:r w:rsidRPr="00246CD3">
              <w:rPr>
                <w:sz w:val="16"/>
                <w:szCs w:val="16"/>
              </w:rPr>
              <w:t>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191 400,0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382 800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859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>
              <w:rPr>
                <w:color w:val="auto"/>
                <w:sz w:val="18"/>
                <w:szCs w:val="18"/>
                <w:lang w:val="kk-KZ"/>
              </w:rPr>
              <w:t>33</w:t>
            </w:r>
          </w:p>
        </w:tc>
        <w:tc>
          <w:tcPr>
            <w:tcW w:w="709" w:type="dxa"/>
            <w:vAlign w:val="center"/>
          </w:tcPr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526448" w:rsidRPr="00431AB6" w:rsidRDefault="0052644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Аугмент </w:t>
            </w:r>
            <w:proofErr w:type="spellStart"/>
            <w:r w:rsidRPr="00526448">
              <w:rPr>
                <w:sz w:val="16"/>
                <w:szCs w:val="16"/>
              </w:rPr>
              <w:t>ацетабулярный</w:t>
            </w:r>
            <w:proofErr w:type="spellEnd"/>
            <w:r w:rsidRPr="005264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 – титановый сплав. Изготовлены методом 3D печати </w:t>
            </w:r>
            <w:proofErr w:type="gramStart"/>
            <w:r w:rsidRPr="00526448">
              <w:rPr>
                <w:sz w:val="16"/>
                <w:szCs w:val="16"/>
              </w:rPr>
              <w:t xml:space="preserve">и </w:t>
            </w:r>
            <w:proofErr w:type="spellStart"/>
            <w:r w:rsidRPr="00526448">
              <w:rPr>
                <w:sz w:val="16"/>
                <w:szCs w:val="16"/>
              </w:rPr>
              <w:t>меют</w:t>
            </w:r>
            <w:proofErr w:type="spellEnd"/>
            <w:proofErr w:type="gramEnd"/>
            <w:r w:rsidRPr="00526448">
              <w:rPr>
                <w:sz w:val="16"/>
                <w:szCs w:val="16"/>
              </w:rPr>
              <w:t xml:space="preserve"> взаимопроникающие поры для увеличения потенциала прорастания костью. 6 типоразмеров с внешним диаметром от 50 до 70 мм, которые соответствуют </w:t>
            </w:r>
            <w:proofErr w:type="spellStart"/>
            <w:r w:rsidRPr="00526448">
              <w:rPr>
                <w:sz w:val="16"/>
                <w:szCs w:val="16"/>
              </w:rPr>
              <w:t>ацетабулярным</w:t>
            </w:r>
            <w:proofErr w:type="spellEnd"/>
            <w:r w:rsidRPr="00526448">
              <w:rPr>
                <w:sz w:val="16"/>
                <w:szCs w:val="16"/>
              </w:rPr>
              <w:t xml:space="preserve"> чашкам от 50 до 72 мм. Толщина: 10,15,20,30 мм. Аугмент имеет множественные отверстия для винтов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309 100,0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618 200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859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>
              <w:rPr>
                <w:color w:val="auto"/>
                <w:sz w:val="18"/>
                <w:szCs w:val="18"/>
                <w:lang w:val="kk-KZ"/>
              </w:rPr>
              <w:t>34</w:t>
            </w:r>
          </w:p>
        </w:tc>
        <w:tc>
          <w:tcPr>
            <w:tcW w:w="709" w:type="dxa"/>
          </w:tcPr>
          <w:p w:rsidR="00526448" w:rsidRDefault="00526448">
            <w:r w:rsidRPr="00CC3E07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Винт титановый</w:t>
            </w:r>
          </w:p>
          <w:p w:rsidR="00526448" w:rsidRPr="00526448" w:rsidRDefault="00526448" w:rsidP="003F0E38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Материал титановый сплав, изготовлен для дополнительного крепления </w:t>
            </w:r>
            <w:proofErr w:type="spellStart"/>
            <w:r w:rsidRPr="00526448">
              <w:rPr>
                <w:sz w:val="16"/>
                <w:szCs w:val="16"/>
              </w:rPr>
              <w:t>ацетабулярного</w:t>
            </w:r>
            <w:proofErr w:type="spellEnd"/>
            <w:r w:rsidRPr="00526448">
              <w:rPr>
                <w:sz w:val="16"/>
                <w:szCs w:val="16"/>
              </w:rPr>
              <w:t xml:space="preserve"> аугмента</w:t>
            </w:r>
            <w:proofErr w:type="gramStart"/>
            <w:r w:rsidRPr="00526448">
              <w:rPr>
                <w:sz w:val="16"/>
                <w:szCs w:val="16"/>
              </w:rPr>
              <w:t xml:space="preserve"> .</w:t>
            </w:r>
            <w:proofErr w:type="gramEnd"/>
            <w:r w:rsidRPr="00526448">
              <w:rPr>
                <w:sz w:val="16"/>
                <w:szCs w:val="16"/>
              </w:rPr>
              <w:t xml:space="preserve"> Диаметр 6 мм, имеет несколько тип размеров (RM).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11 970,0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23 940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5C4E26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5C4E26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5C4E26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859"/>
        </w:trPr>
        <w:tc>
          <w:tcPr>
            <w:tcW w:w="567" w:type="dxa"/>
            <w:shd w:val="clear" w:color="auto" w:fill="auto"/>
            <w:vAlign w:val="center"/>
          </w:tcPr>
          <w:p w:rsidR="00526448" w:rsidRPr="00431AB6" w:rsidRDefault="00526448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>
              <w:rPr>
                <w:color w:val="auto"/>
                <w:sz w:val="18"/>
                <w:szCs w:val="18"/>
                <w:lang w:val="kk-KZ"/>
              </w:rPr>
              <w:t>35</w:t>
            </w:r>
          </w:p>
        </w:tc>
        <w:tc>
          <w:tcPr>
            <w:tcW w:w="709" w:type="dxa"/>
          </w:tcPr>
          <w:p w:rsidR="00526448" w:rsidRDefault="00526448">
            <w:r w:rsidRPr="00CC3E07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Ножка бедренная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Бедренная </w:t>
            </w:r>
            <w:proofErr w:type="gramStart"/>
            <w:r w:rsidRPr="00526448">
              <w:rPr>
                <w:sz w:val="16"/>
                <w:szCs w:val="16"/>
              </w:rPr>
              <w:t>ножка</w:t>
            </w:r>
            <w:proofErr w:type="gramEnd"/>
            <w:r w:rsidRPr="00526448">
              <w:rPr>
                <w:sz w:val="16"/>
                <w:szCs w:val="16"/>
              </w:rPr>
              <w:t xml:space="preserve"> специально предназначенная для пациентов с врожденной дисплазией </w:t>
            </w:r>
            <w:proofErr w:type="spellStart"/>
            <w:r w:rsidRPr="00526448">
              <w:rPr>
                <w:sz w:val="16"/>
                <w:szCs w:val="16"/>
              </w:rPr>
              <w:t>бедрра</w:t>
            </w:r>
            <w:proofErr w:type="spellEnd"/>
            <w:r w:rsidRPr="00526448">
              <w:rPr>
                <w:sz w:val="16"/>
                <w:szCs w:val="16"/>
              </w:rPr>
              <w:t>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Может использоваться в большинстве случаев </w:t>
            </w:r>
            <w:proofErr w:type="gramStart"/>
            <w:r w:rsidRPr="00526448">
              <w:rPr>
                <w:sz w:val="16"/>
                <w:szCs w:val="16"/>
              </w:rPr>
              <w:t>первичного</w:t>
            </w:r>
            <w:proofErr w:type="gramEnd"/>
            <w:r w:rsidRPr="00526448">
              <w:rPr>
                <w:sz w:val="16"/>
                <w:szCs w:val="16"/>
              </w:rPr>
              <w:t xml:space="preserve"> </w:t>
            </w:r>
            <w:proofErr w:type="spellStart"/>
            <w:r w:rsidRPr="00526448">
              <w:rPr>
                <w:sz w:val="16"/>
                <w:szCs w:val="16"/>
              </w:rPr>
              <w:t>эндопротезирования</w:t>
            </w:r>
            <w:proofErr w:type="spellEnd"/>
            <w:r w:rsidRPr="00526448">
              <w:rPr>
                <w:sz w:val="16"/>
                <w:szCs w:val="16"/>
              </w:rPr>
              <w:t xml:space="preserve"> как при традиционных операциях, так и с укорачивающей остеотомией бедренной кости.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Количество типоразмеров –7, длина 100-130 мм,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Длина шейки 32-38 мм, Офсет 33.7 – 40.7 мм, длина конической части 75-96 мм, диаметр  дистальной части 5-15.2 мм, диаметр в проксимальной части 10.7-22.2 </w:t>
            </w:r>
            <w:r w:rsidRPr="00526448">
              <w:rPr>
                <w:sz w:val="16"/>
                <w:szCs w:val="16"/>
              </w:rPr>
              <w:lastRenderedPageBreak/>
              <w:t>мм.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proofErr w:type="spellStart"/>
            <w:r w:rsidRPr="00526448">
              <w:rPr>
                <w:sz w:val="16"/>
                <w:szCs w:val="16"/>
              </w:rPr>
              <w:t>Шеечно-диафизарный</w:t>
            </w:r>
            <w:proofErr w:type="spellEnd"/>
            <w:r w:rsidRPr="00526448">
              <w:rPr>
                <w:sz w:val="16"/>
                <w:szCs w:val="16"/>
              </w:rPr>
              <w:t xml:space="preserve"> угол 125 градусов.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Материал, шейк</w:t>
            </w:r>
            <w:proofErr w:type="gramStart"/>
            <w:r w:rsidRPr="00526448">
              <w:rPr>
                <w:sz w:val="16"/>
                <w:szCs w:val="16"/>
              </w:rPr>
              <w:t>а-</w:t>
            </w:r>
            <w:proofErr w:type="gramEnd"/>
            <w:r w:rsidRPr="00526448">
              <w:rPr>
                <w:sz w:val="16"/>
                <w:szCs w:val="16"/>
              </w:rPr>
              <w:t xml:space="preserve"> полированная, </w:t>
            </w:r>
            <w:proofErr w:type="spellStart"/>
            <w:r w:rsidRPr="00526448">
              <w:rPr>
                <w:sz w:val="16"/>
                <w:szCs w:val="16"/>
              </w:rPr>
              <w:t>диафизарная</w:t>
            </w:r>
            <w:proofErr w:type="spellEnd"/>
            <w:r w:rsidRPr="00526448">
              <w:rPr>
                <w:sz w:val="16"/>
                <w:szCs w:val="16"/>
              </w:rPr>
              <w:t xml:space="preserve"> часть имеет шероховатое титановое напыление и вертикальные ребра для улучшения ротационной стабильности.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212 003,0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424 006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5C4E26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5C4E26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5C4E26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6A5DA6">
        <w:trPr>
          <w:trHeight w:val="859"/>
        </w:trPr>
        <w:tc>
          <w:tcPr>
            <w:tcW w:w="567" w:type="dxa"/>
            <w:shd w:val="clear" w:color="auto" w:fill="auto"/>
            <w:vAlign w:val="center"/>
          </w:tcPr>
          <w:p w:rsidR="00526448" w:rsidRDefault="00526448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>
              <w:rPr>
                <w:color w:val="auto"/>
                <w:sz w:val="18"/>
                <w:szCs w:val="18"/>
                <w:lang w:val="kk-KZ"/>
              </w:rPr>
              <w:lastRenderedPageBreak/>
              <w:t>36</w:t>
            </w:r>
          </w:p>
        </w:tc>
        <w:tc>
          <w:tcPr>
            <w:tcW w:w="709" w:type="dxa"/>
            <w:vAlign w:val="center"/>
          </w:tcPr>
          <w:p w:rsidR="00526448" w:rsidRDefault="00526448" w:rsidP="00B9407D">
            <w:pPr>
              <w:jc w:val="center"/>
            </w:pPr>
            <w:r w:rsidRPr="00CC3E07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Ножка бедренная длинная </w:t>
            </w: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Ножка предназначена преимущественно для ревизионных операций. Оптимизирован дизайн шейки для увеличения объема движений в суставе. Вертикальные ребра повышают ротационную стабильность имплантата. ; Количество типоразмеров – 7,длина 185 мм,205мм, 220мм,250мм  длина шейки 33-39 </w:t>
            </w:r>
            <w:proofErr w:type="spellStart"/>
            <w:r w:rsidRPr="00526448">
              <w:rPr>
                <w:sz w:val="16"/>
                <w:szCs w:val="16"/>
              </w:rPr>
              <w:t>мм</w:t>
            </w:r>
            <w:proofErr w:type="gramStart"/>
            <w:r w:rsidRPr="00526448">
              <w:rPr>
                <w:sz w:val="16"/>
                <w:szCs w:val="16"/>
              </w:rPr>
              <w:t>,о</w:t>
            </w:r>
            <w:proofErr w:type="gramEnd"/>
            <w:r w:rsidRPr="00526448">
              <w:rPr>
                <w:sz w:val="16"/>
                <w:szCs w:val="16"/>
              </w:rPr>
              <w:t>фсет</w:t>
            </w:r>
            <w:proofErr w:type="spellEnd"/>
            <w:r w:rsidRPr="00526448">
              <w:rPr>
                <w:sz w:val="16"/>
                <w:szCs w:val="16"/>
              </w:rPr>
              <w:t xml:space="preserve"> 38.5-40.5 мм, угол шейки 135 градусов. Конус шейки 12/14 мм.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 xml:space="preserve">Шероховатое титановое напыление. </w:t>
            </w:r>
          </w:p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Материал Ti6Al4V, шейк</w:t>
            </w:r>
            <w:proofErr w:type="gramStart"/>
            <w:r w:rsidRPr="00526448">
              <w:rPr>
                <w:sz w:val="16"/>
                <w:szCs w:val="16"/>
              </w:rPr>
              <w:t>а-</w:t>
            </w:r>
            <w:proofErr w:type="gramEnd"/>
            <w:r w:rsidRPr="00526448">
              <w:rPr>
                <w:sz w:val="16"/>
                <w:szCs w:val="16"/>
              </w:rPr>
              <w:t xml:space="preserve"> полированная, </w:t>
            </w:r>
            <w:proofErr w:type="spellStart"/>
            <w:r w:rsidRPr="00526448">
              <w:rPr>
                <w:sz w:val="16"/>
                <w:szCs w:val="16"/>
              </w:rPr>
              <w:t>диафизарная</w:t>
            </w:r>
            <w:proofErr w:type="spellEnd"/>
            <w:r w:rsidRPr="00526448">
              <w:rPr>
                <w:sz w:val="16"/>
                <w:szCs w:val="16"/>
              </w:rPr>
              <w:t xml:space="preserve"> часть имеет шероховатое титановое напыление и 8 вертикальных ребер для улучшения ротационной стабильности.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r w:rsidRPr="00246CD3">
              <w:rPr>
                <w:sz w:val="16"/>
                <w:szCs w:val="16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320 045,0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640 090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B9407D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B9407D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B9407D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26448" w:rsidRPr="00B02722" w:rsidTr="00135414">
        <w:trPr>
          <w:trHeight w:val="859"/>
        </w:trPr>
        <w:tc>
          <w:tcPr>
            <w:tcW w:w="567" w:type="dxa"/>
            <w:shd w:val="clear" w:color="auto" w:fill="auto"/>
            <w:vAlign w:val="center"/>
          </w:tcPr>
          <w:p w:rsidR="00526448" w:rsidRDefault="00526448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>
              <w:rPr>
                <w:color w:val="auto"/>
                <w:sz w:val="18"/>
                <w:szCs w:val="18"/>
                <w:lang w:val="kk-KZ"/>
              </w:rPr>
              <w:t>37</w:t>
            </w:r>
          </w:p>
        </w:tc>
        <w:tc>
          <w:tcPr>
            <w:tcW w:w="709" w:type="dxa"/>
            <w:vAlign w:val="center"/>
          </w:tcPr>
          <w:p w:rsidR="00526448" w:rsidRDefault="00526448" w:rsidP="00B9407D">
            <w:pPr>
              <w:jc w:val="center"/>
            </w:pPr>
            <w:r w:rsidRPr="00CC3E07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26448" w:rsidRPr="00526448" w:rsidRDefault="00526448" w:rsidP="003F0E38">
            <w:pPr>
              <w:rPr>
                <w:sz w:val="16"/>
                <w:szCs w:val="16"/>
                <w:lang w:val="kk-KZ"/>
              </w:rPr>
            </w:pPr>
            <w:r w:rsidRPr="00526448">
              <w:rPr>
                <w:sz w:val="16"/>
                <w:szCs w:val="16"/>
              </w:rPr>
              <w:t xml:space="preserve">Головка бедренная  </w:t>
            </w:r>
          </w:p>
          <w:p w:rsidR="00526448" w:rsidRPr="00526448" w:rsidRDefault="00526448" w:rsidP="003F0E38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526448" w:rsidRPr="00526448" w:rsidRDefault="00526448" w:rsidP="003F0E38">
            <w:pPr>
              <w:jc w:val="center"/>
              <w:rPr>
                <w:sz w:val="16"/>
                <w:szCs w:val="16"/>
              </w:rPr>
            </w:pPr>
            <w:r w:rsidRPr="00526448">
              <w:rPr>
                <w:sz w:val="16"/>
                <w:szCs w:val="16"/>
              </w:rPr>
              <w:t>Головка. Материал кобальтохромовый сплав. Высокая степень полировки поверхности. Конус 12/14.  Диаметр/глубина посадки на конус ножки 22 мм (0,3,6,9),28мм (-6,-3,0,3,6,9) ,32мм (-6,-3,0,3,6),36мм (-6,-3,0,3,6).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Default="00526448" w:rsidP="00135414">
            <w:pPr>
              <w:jc w:val="center"/>
            </w:pPr>
            <w:proofErr w:type="gramStart"/>
            <w:r w:rsidRPr="00246CD3">
              <w:rPr>
                <w:sz w:val="16"/>
                <w:szCs w:val="16"/>
              </w:rPr>
              <w:t>д</w:t>
            </w:r>
            <w:proofErr w:type="gramEnd"/>
            <w:r w:rsidRPr="00246CD3">
              <w:rPr>
                <w:sz w:val="16"/>
                <w:szCs w:val="16"/>
              </w:rPr>
              <w:t>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72 000,0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6448" w:rsidRPr="00135414" w:rsidRDefault="00526448" w:rsidP="00135414">
            <w:pPr>
              <w:jc w:val="center"/>
              <w:rPr>
                <w:sz w:val="16"/>
                <w:szCs w:val="16"/>
              </w:rPr>
            </w:pPr>
            <w:r w:rsidRPr="00135414">
              <w:rPr>
                <w:sz w:val="16"/>
                <w:szCs w:val="16"/>
              </w:rPr>
              <w:t>144 000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38183D">
            <w:pPr>
              <w:jc w:val="center"/>
              <w:rPr>
                <w:sz w:val="16"/>
                <w:szCs w:val="16"/>
              </w:rPr>
            </w:pPr>
            <w:r w:rsidRPr="009A0F2D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vAlign w:val="center"/>
          </w:tcPr>
          <w:p w:rsidR="00526448" w:rsidRPr="009A0F2D" w:rsidRDefault="00526448" w:rsidP="00B9407D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850" w:type="dxa"/>
            <w:vAlign w:val="center"/>
          </w:tcPr>
          <w:p w:rsidR="00526448" w:rsidRPr="009A0F2D" w:rsidRDefault="00526448" w:rsidP="00B9407D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Ақтөбе қаласы, Пацаева көшесі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448" w:rsidRPr="009A0F2D" w:rsidRDefault="00526448" w:rsidP="00B9407D">
            <w:pPr>
              <w:jc w:val="center"/>
              <w:rPr>
                <w:sz w:val="16"/>
                <w:szCs w:val="16"/>
                <w:lang w:val="kk-KZ"/>
              </w:rPr>
            </w:pPr>
            <w:r w:rsidRPr="009A0F2D">
              <w:rPr>
                <w:sz w:val="16"/>
                <w:szCs w:val="16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88673A" w:rsidRPr="00431AB6" w:rsidTr="00D6297C">
        <w:trPr>
          <w:trHeight w:val="345"/>
        </w:trPr>
        <w:tc>
          <w:tcPr>
            <w:tcW w:w="2200" w:type="dxa"/>
            <w:gridSpan w:val="3"/>
            <w:shd w:val="clear" w:color="auto" w:fill="auto"/>
            <w:vAlign w:val="center"/>
          </w:tcPr>
          <w:p w:rsidR="0088673A" w:rsidRPr="00431AB6" w:rsidRDefault="0088673A" w:rsidP="00923741">
            <w:pPr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13750" w:type="dxa"/>
            <w:gridSpan w:val="9"/>
            <w:vAlign w:val="center"/>
          </w:tcPr>
          <w:p w:rsidR="0088673A" w:rsidRPr="00431AB6" w:rsidRDefault="00BA06F4" w:rsidP="00DF4E01">
            <w:pPr>
              <w:tabs>
                <w:tab w:val="left" w:pos="8310"/>
              </w:tabs>
              <w:jc w:val="center"/>
              <w:rPr>
                <w:bCs/>
                <w:color w:val="FF0000"/>
                <w:sz w:val="18"/>
                <w:szCs w:val="18"/>
                <w:lang w:val="kk-KZ"/>
              </w:rPr>
            </w:pPr>
            <w:r w:rsidRPr="00BA06F4">
              <w:rPr>
                <w:bCs/>
                <w:color w:val="FF0000"/>
                <w:sz w:val="18"/>
                <w:szCs w:val="18"/>
                <w:lang w:val="kk-KZ"/>
              </w:rPr>
              <w:t>129 537 636</w:t>
            </w:r>
          </w:p>
        </w:tc>
      </w:tr>
    </w:tbl>
    <w:p w:rsidR="00813382" w:rsidRPr="005E5676" w:rsidRDefault="005C4E26" w:rsidP="00813382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>
        <w:rPr>
          <w:color w:val="auto"/>
          <w:sz w:val="18"/>
          <w:szCs w:val="16"/>
        </w:rPr>
        <w:tab/>
      </w:r>
      <w:r w:rsidR="00D30AB6" w:rsidRPr="005523FD">
        <w:rPr>
          <w:color w:val="auto"/>
          <w:sz w:val="16"/>
          <w:szCs w:val="16"/>
          <w:lang w:val="kk-KZ"/>
        </w:rPr>
        <w:t>202</w:t>
      </w:r>
      <w:r w:rsidR="005523FD" w:rsidRPr="005523FD">
        <w:rPr>
          <w:color w:val="auto"/>
          <w:sz w:val="16"/>
          <w:szCs w:val="16"/>
          <w:lang w:val="kk-KZ"/>
        </w:rPr>
        <w:t>5</w:t>
      </w:r>
      <w:r w:rsidR="009632F6" w:rsidRPr="005523FD">
        <w:rPr>
          <w:color w:val="auto"/>
          <w:sz w:val="16"/>
          <w:szCs w:val="16"/>
          <w:lang w:val="kk-KZ"/>
        </w:rPr>
        <w:t xml:space="preserve">  </w:t>
      </w:r>
      <w:r w:rsidR="00813382" w:rsidRPr="005523FD">
        <w:rPr>
          <w:color w:val="auto"/>
          <w:sz w:val="16"/>
          <w:szCs w:val="16"/>
          <w:lang w:val="kk-KZ"/>
        </w:rPr>
        <w:t xml:space="preserve"> жылдын  </w:t>
      </w:r>
      <w:r w:rsidR="009632F6" w:rsidRPr="005523FD">
        <w:rPr>
          <w:color w:val="auto"/>
          <w:sz w:val="16"/>
          <w:szCs w:val="16"/>
          <w:lang w:val="kk-KZ"/>
        </w:rPr>
        <w:t xml:space="preserve"> </w:t>
      </w:r>
      <w:r w:rsidR="00B02722">
        <w:rPr>
          <w:color w:val="auto"/>
          <w:sz w:val="16"/>
          <w:szCs w:val="16"/>
          <w:lang w:val="kk-KZ"/>
        </w:rPr>
        <w:t>17</w:t>
      </w:r>
      <w:r w:rsidR="005523FD">
        <w:rPr>
          <w:color w:val="auto"/>
          <w:sz w:val="16"/>
          <w:szCs w:val="16"/>
          <w:lang w:val="kk-KZ"/>
        </w:rPr>
        <w:t xml:space="preserve"> қантар</w:t>
      </w:r>
      <w:r w:rsidR="009632F6" w:rsidRPr="005523FD">
        <w:rPr>
          <w:color w:val="auto"/>
          <w:sz w:val="16"/>
          <w:szCs w:val="16"/>
          <w:lang w:val="kk-KZ"/>
        </w:rPr>
        <w:t xml:space="preserve">    </w:t>
      </w:r>
      <w:r w:rsidR="00813382" w:rsidRPr="005523FD">
        <w:rPr>
          <w:color w:val="auto"/>
          <w:sz w:val="16"/>
          <w:szCs w:val="16"/>
          <w:lang w:val="kk-KZ"/>
        </w:rPr>
        <w:t>сағат</w:t>
      </w:r>
      <w:r w:rsidR="00813382" w:rsidRPr="00D30AB6">
        <w:rPr>
          <w:color w:val="auto"/>
          <w:sz w:val="16"/>
          <w:szCs w:val="16"/>
          <w:lang w:val="kk-KZ"/>
        </w:rPr>
        <w:t xml:space="preserve"> 09.00-ге дейінгі мерзімде</w:t>
      </w:r>
      <w:r w:rsidR="00813382" w:rsidRPr="005E5676">
        <w:rPr>
          <w:color w:val="FF0000"/>
          <w:sz w:val="16"/>
          <w:szCs w:val="16"/>
          <w:lang w:val="kk-KZ"/>
        </w:rPr>
        <w:t xml:space="preserve"> </w:t>
      </w:r>
      <w:r w:rsidR="00813382" w:rsidRPr="005E5676">
        <w:rPr>
          <w:sz w:val="16"/>
          <w:szCs w:val="16"/>
          <w:lang w:val="kk-KZ"/>
        </w:rPr>
        <w:t xml:space="preserve">тендерге қатысуға  өтінімдерді әлеуетті өнім берушілер не олардың уәкілетті өкілдері сатып алуды ұйымдастырушыға қолма – қол немесе тапсырысты  почта  байланысын  пайдалана отырып Ақтөбе қаласы, Пацаев көшесі, 7, әкімшілік  корпус, №1 кабинет, тендерге  қатысуға  өтінімдерді  қабылдауға  және тіркеуге  жауапты  тұлға- </w:t>
      </w:r>
      <w:r w:rsidR="003A187F">
        <w:rPr>
          <w:sz w:val="16"/>
          <w:szCs w:val="16"/>
          <w:lang w:val="kk-KZ"/>
        </w:rPr>
        <w:t xml:space="preserve">Сағынжанов .Д.Б </w:t>
      </w:r>
      <w:r w:rsidR="00813382" w:rsidRPr="005E5676">
        <w:rPr>
          <w:sz w:val="16"/>
          <w:szCs w:val="16"/>
          <w:lang w:val="kk-KZ"/>
        </w:rPr>
        <w:t>Мемлекеттік сатып алу жөніндегі менеджері.</w:t>
      </w:r>
    </w:p>
    <w:p w:rsidR="00813382" w:rsidRPr="005E5676" w:rsidRDefault="00813382" w:rsidP="00813382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5E5676">
        <w:rPr>
          <w:sz w:val="16"/>
          <w:szCs w:val="16"/>
          <w:lang w:val="kk-KZ"/>
        </w:rPr>
        <w:tab/>
        <w:t xml:space="preserve">Тендерге қатысуға өтінімдері бар конверттерді ашуды тендерлік </w:t>
      </w:r>
      <w:r w:rsidRPr="005523FD">
        <w:rPr>
          <w:sz w:val="16"/>
          <w:szCs w:val="16"/>
          <w:lang w:val="kk-KZ"/>
        </w:rPr>
        <w:t xml:space="preserve">комиссия </w:t>
      </w:r>
      <w:r w:rsidR="009632F6" w:rsidRPr="005523FD">
        <w:rPr>
          <w:sz w:val="16"/>
          <w:szCs w:val="16"/>
          <w:lang w:val="kk-KZ"/>
        </w:rPr>
        <w:t>202</w:t>
      </w:r>
      <w:r w:rsidR="005523FD" w:rsidRPr="005523FD">
        <w:rPr>
          <w:sz w:val="16"/>
          <w:szCs w:val="16"/>
          <w:lang w:val="kk-KZ"/>
        </w:rPr>
        <w:t>5</w:t>
      </w:r>
      <w:r w:rsidR="009632F6" w:rsidRPr="005523FD">
        <w:rPr>
          <w:sz w:val="16"/>
          <w:szCs w:val="16"/>
          <w:lang w:val="kk-KZ"/>
        </w:rPr>
        <w:t xml:space="preserve"> </w:t>
      </w:r>
      <w:r w:rsidR="005523FD">
        <w:rPr>
          <w:sz w:val="16"/>
          <w:szCs w:val="16"/>
          <w:lang w:val="kk-KZ"/>
        </w:rPr>
        <w:t xml:space="preserve"> жылдын </w:t>
      </w:r>
      <w:r w:rsidR="009632F6">
        <w:rPr>
          <w:sz w:val="16"/>
          <w:szCs w:val="16"/>
          <w:lang w:val="kk-KZ"/>
        </w:rPr>
        <w:t xml:space="preserve"> </w:t>
      </w:r>
      <w:r w:rsidR="00B02722">
        <w:rPr>
          <w:sz w:val="16"/>
          <w:szCs w:val="16"/>
          <w:lang w:val="kk-KZ"/>
        </w:rPr>
        <w:t>17</w:t>
      </w:r>
      <w:r w:rsidR="005523FD">
        <w:rPr>
          <w:sz w:val="16"/>
          <w:szCs w:val="16"/>
          <w:lang w:val="kk-KZ"/>
        </w:rPr>
        <w:t xml:space="preserve"> қаңтар</w:t>
      </w:r>
      <w:r w:rsidR="009632F6">
        <w:rPr>
          <w:sz w:val="16"/>
          <w:szCs w:val="16"/>
          <w:lang w:val="kk-KZ"/>
        </w:rPr>
        <w:t xml:space="preserve">    </w:t>
      </w:r>
      <w:r w:rsidRPr="005E5676">
        <w:rPr>
          <w:sz w:val="16"/>
          <w:szCs w:val="16"/>
          <w:lang w:val="kk-KZ"/>
        </w:rPr>
        <w:t>сағат 11-00 минутта жүргізеді. Мекен-жайы: Ақтөбе</w:t>
      </w:r>
      <w:r w:rsidR="00CC4483">
        <w:rPr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>қаласы, Пацаев көшесі, 7, "Ақтөбе облысының Денсаулық сақтау басқармасы" ММ ШЖҚ " Көпсалалы облыстық ауруханасы " МКК, әкімшілік корпус, бас дәрігер кабинеті.</w:t>
      </w:r>
      <w:r w:rsidRPr="005E5676">
        <w:rPr>
          <w:color w:val="FFFFFF"/>
          <w:sz w:val="16"/>
          <w:szCs w:val="16"/>
          <w:lang w:val="kk-KZ"/>
        </w:rPr>
        <w:t>.</w:t>
      </w:r>
    </w:p>
    <w:p w:rsidR="00813382" w:rsidRDefault="00813382" w:rsidP="00EF38DB">
      <w:pPr>
        <w:shd w:val="clear" w:color="auto" w:fill="FFFFFF"/>
        <w:jc w:val="both"/>
        <w:rPr>
          <w:sz w:val="16"/>
          <w:szCs w:val="16"/>
          <w:lang w:val="kk-KZ"/>
        </w:rPr>
      </w:pPr>
    </w:p>
    <w:p w:rsidR="00670E74" w:rsidRPr="00124AED" w:rsidRDefault="00670E74" w:rsidP="00EF38DB">
      <w:pPr>
        <w:shd w:val="clear" w:color="auto" w:fill="FFFFFF"/>
        <w:jc w:val="both"/>
        <w:rPr>
          <w:sz w:val="16"/>
          <w:szCs w:val="16"/>
          <w:lang w:val="kk-KZ"/>
        </w:rPr>
      </w:pPr>
    </w:p>
    <w:sectPr w:rsidR="00670E74" w:rsidRPr="00124AED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DE6"/>
    <w:rsid w:val="00005798"/>
    <w:rsid w:val="00012C2E"/>
    <w:rsid w:val="00012D38"/>
    <w:rsid w:val="00017FE6"/>
    <w:rsid w:val="00036A35"/>
    <w:rsid w:val="00037302"/>
    <w:rsid w:val="00046EEA"/>
    <w:rsid w:val="00051A33"/>
    <w:rsid w:val="000663AD"/>
    <w:rsid w:val="000738CB"/>
    <w:rsid w:val="00081366"/>
    <w:rsid w:val="0008208A"/>
    <w:rsid w:val="00082176"/>
    <w:rsid w:val="00082DC4"/>
    <w:rsid w:val="000852CD"/>
    <w:rsid w:val="0009114B"/>
    <w:rsid w:val="00096C2E"/>
    <w:rsid w:val="000A1412"/>
    <w:rsid w:val="000A5DC6"/>
    <w:rsid w:val="000B1E73"/>
    <w:rsid w:val="000B78E9"/>
    <w:rsid w:val="000D2AA0"/>
    <w:rsid w:val="000D3E19"/>
    <w:rsid w:val="000D4673"/>
    <w:rsid w:val="000D5EE1"/>
    <w:rsid w:val="000D6B05"/>
    <w:rsid w:val="000D75F2"/>
    <w:rsid w:val="000D79C6"/>
    <w:rsid w:val="000E2337"/>
    <w:rsid w:val="000E4A39"/>
    <w:rsid w:val="000E6CB1"/>
    <w:rsid w:val="000E7E0D"/>
    <w:rsid w:val="00100697"/>
    <w:rsid w:val="00100C4A"/>
    <w:rsid w:val="00106893"/>
    <w:rsid w:val="001069DD"/>
    <w:rsid w:val="00110E14"/>
    <w:rsid w:val="00112F2D"/>
    <w:rsid w:val="00114585"/>
    <w:rsid w:val="00116A3B"/>
    <w:rsid w:val="00123730"/>
    <w:rsid w:val="00124055"/>
    <w:rsid w:val="00124AED"/>
    <w:rsid w:val="0012658D"/>
    <w:rsid w:val="00135414"/>
    <w:rsid w:val="001402E9"/>
    <w:rsid w:val="00141281"/>
    <w:rsid w:val="00146D22"/>
    <w:rsid w:val="001515D6"/>
    <w:rsid w:val="00151FDB"/>
    <w:rsid w:val="00155816"/>
    <w:rsid w:val="0016334B"/>
    <w:rsid w:val="0017001E"/>
    <w:rsid w:val="001702AB"/>
    <w:rsid w:val="00170B86"/>
    <w:rsid w:val="0017296A"/>
    <w:rsid w:val="001748DE"/>
    <w:rsid w:val="001760A4"/>
    <w:rsid w:val="00177BF9"/>
    <w:rsid w:val="00190044"/>
    <w:rsid w:val="0019168D"/>
    <w:rsid w:val="00195EDE"/>
    <w:rsid w:val="001A08E4"/>
    <w:rsid w:val="001A3292"/>
    <w:rsid w:val="001A32B0"/>
    <w:rsid w:val="001A3468"/>
    <w:rsid w:val="001A65F1"/>
    <w:rsid w:val="001B17CB"/>
    <w:rsid w:val="001B6D6A"/>
    <w:rsid w:val="001C0CEE"/>
    <w:rsid w:val="001C2FEB"/>
    <w:rsid w:val="001C3866"/>
    <w:rsid w:val="001C63CC"/>
    <w:rsid w:val="001C7D21"/>
    <w:rsid w:val="001D02DB"/>
    <w:rsid w:val="001D10EE"/>
    <w:rsid w:val="001D35D0"/>
    <w:rsid w:val="001D6250"/>
    <w:rsid w:val="001E22CE"/>
    <w:rsid w:val="001E357B"/>
    <w:rsid w:val="001E6F7B"/>
    <w:rsid w:val="001F43D3"/>
    <w:rsid w:val="0020748D"/>
    <w:rsid w:val="00207FDA"/>
    <w:rsid w:val="00224A48"/>
    <w:rsid w:val="00225698"/>
    <w:rsid w:val="00227A96"/>
    <w:rsid w:val="00227E87"/>
    <w:rsid w:val="0023521A"/>
    <w:rsid w:val="0024219B"/>
    <w:rsid w:val="00242BCD"/>
    <w:rsid w:val="00243E69"/>
    <w:rsid w:val="0024538F"/>
    <w:rsid w:val="0024719F"/>
    <w:rsid w:val="00247702"/>
    <w:rsid w:val="00247C12"/>
    <w:rsid w:val="0025064F"/>
    <w:rsid w:val="00254AC2"/>
    <w:rsid w:val="00254C8B"/>
    <w:rsid w:val="002616D2"/>
    <w:rsid w:val="00263B53"/>
    <w:rsid w:val="00264BB6"/>
    <w:rsid w:val="00266F6A"/>
    <w:rsid w:val="002677B1"/>
    <w:rsid w:val="00267D10"/>
    <w:rsid w:val="0027575C"/>
    <w:rsid w:val="00276379"/>
    <w:rsid w:val="00276A1E"/>
    <w:rsid w:val="002776F7"/>
    <w:rsid w:val="002807B3"/>
    <w:rsid w:val="002826B2"/>
    <w:rsid w:val="00282DAF"/>
    <w:rsid w:val="00283F0A"/>
    <w:rsid w:val="0028463F"/>
    <w:rsid w:val="00291982"/>
    <w:rsid w:val="00297B70"/>
    <w:rsid w:val="002A24D7"/>
    <w:rsid w:val="002A2C8B"/>
    <w:rsid w:val="002A55D5"/>
    <w:rsid w:val="002B6008"/>
    <w:rsid w:val="002B6E11"/>
    <w:rsid w:val="002B75BF"/>
    <w:rsid w:val="002B7C98"/>
    <w:rsid w:val="002C302B"/>
    <w:rsid w:val="002D1636"/>
    <w:rsid w:val="002D4C3A"/>
    <w:rsid w:val="002E3A36"/>
    <w:rsid w:val="002E3A72"/>
    <w:rsid w:val="002E461E"/>
    <w:rsid w:val="002E55A8"/>
    <w:rsid w:val="002E6B72"/>
    <w:rsid w:val="002F361E"/>
    <w:rsid w:val="002F3919"/>
    <w:rsid w:val="00302010"/>
    <w:rsid w:val="00303B7A"/>
    <w:rsid w:val="00311CEC"/>
    <w:rsid w:val="00313A8E"/>
    <w:rsid w:val="00314C93"/>
    <w:rsid w:val="003210A5"/>
    <w:rsid w:val="00324C2F"/>
    <w:rsid w:val="00330049"/>
    <w:rsid w:val="00334E36"/>
    <w:rsid w:val="0033748E"/>
    <w:rsid w:val="0034128C"/>
    <w:rsid w:val="003439B5"/>
    <w:rsid w:val="003461E8"/>
    <w:rsid w:val="003545DB"/>
    <w:rsid w:val="00355541"/>
    <w:rsid w:val="00360CE8"/>
    <w:rsid w:val="00360F8B"/>
    <w:rsid w:val="00364405"/>
    <w:rsid w:val="00366A83"/>
    <w:rsid w:val="003678EC"/>
    <w:rsid w:val="00374DEA"/>
    <w:rsid w:val="00380018"/>
    <w:rsid w:val="0038183D"/>
    <w:rsid w:val="003832BC"/>
    <w:rsid w:val="003839E6"/>
    <w:rsid w:val="003841F2"/>
    <w:rsid w:val="003A187F"/>
    <w:rsid w:val="003A262F"/>
    <w:rsid w:val="003A348F"/>
    <w:rsid w:val="003B0450"/>
    <w:rsid w:val="003B48F5"/>
    <w:rsid w:val="003C77F5"/>
    <w:rsid w:val="003C7D03"/>
    <w:rsid w:val="003D0E3C"/>
    <w:rsid w:val="003D13BF"/>
    <w:rsid w:val="003D271A"/>
    <w:rsid w:val="003E5A94"/>
    <w:rsid w:val="003E6D05"/>
    <w:rsid w:val="003F41E9"/>
    <w:rsid w:val="003F4DDC"/>
    <w:rsid w:val="003F51A0"/>
    <w:rsid w:val="003F7AF2"/>
    <w:rsid w:val="00412A82"/>
    <w:rsid w:val="00415064"/>
    <w:rsid w:val="00415984"/>
    <w:rsid w:val="00421C42"/>
    <w:rsid w:val="004243C1"/>
    <w:rsid w:val="00424FF4"/>
    <w:rsid w:val="00431AB6"/>
    <w:rsid w:val="00433DAF"/>
    <w:rsid w:val="00440726"/>
    <w:rsid w:val="00445E2D"/>
    <w:rsid w:val="004523CD"/>
    <w:rsid w:val="00453222"/>
    <w:rsid w:val="0045645A"/>
    <w:rsid w:val="00456ADC"/>
    <w:rsid w:val="0046195A"/>
    <w:rsid w:val="00462DC9"/>
    <w:rsid w:val="00471F95"/>
    <w:rsid w:val="004835FE"/>
    <w:rsid w:val="004923B2"/>
    <w:rsid w:val="00496394"/>
    <w:rsid w:val="00496CA6"/>
    <w:rsid w:val="004A09DB"/>
    <w:rsid w:val="004A1DF8"/>
    <w:rsid w:val="004A66C8"/>
    <w:rsid w:val="004B0A47"/>
    <w:rsid w:val="004B102C"/>
    <w:rsid w:val="004B5991"/>
    <w:rsid w:val="004B5A5F"/>
    <w:rsid w:val="004B5AC7"/>
    <w:rsid w:val="004B7071"/>
    <w:rsid w:val="004B7DA7"/>
    <w:rsid w:val="004C19A8"/>
    <w:rsid w:val="004C6F5E"/>
    <w:rsid w:val="004D1C2F"/>
    <w:rsid w:val="004D1F0D"/>
    <w:rsid w:val="004E474B"/>
    <w:rsid w:val="004E746D"/>
    <w:rsid w:val="004F03FC"/>
    <w:rsid w:val="004F1B22"/>
    <w:rsid w:val="004F2214"/>
    <w:rsid w:val="004F3E8E"/>
    <w:rsid w:val="004F694A"/>
    <w:rsid w:val="0050101A"/>
    <w:rsid w:val="00511C0B"/>
    <w:rsid w:val="00511CFF"/>
    <w:rsid w:val="00521576"/>
    <w:rsid w:val="00521E06"/>
    <w:rsid w:val="00523D63"/>
    <w:rsid w:val="00526448"/>
    <w:rsid w:val="00526ECC"/>
    <w:rsid w:val="005319FC"/>
    <w:rsid w:val="00532B09"/>
    <w:rsid w:val="00533E5D"/>
    <w:rsid w:val="005365AF"/>
    <w:rsid w:val="0054152C"/>
    <w:rsid w:val="0054162C"/>
    <w:rsid w:val="00552327"/>
    <w:rsid w:val="005523FD"/>
    <w:rsid w:val="0055547F"/>
    <w:rsid w:val="00560029"/>
    <w:rsid w:val="00560354"/>
    <w:rsid w:val="005631E1"/>
    <w:rsid w:val="00566B53"/>
    <w:rsid w:val="0057719A"/>
    <w:rsid w:val="005820B4"/>
    <w:rsid w:val="00583A0C"/>
    <w:rsid w:val="00590652"/>
    <w:rsid w:val="00590A06"/>
    <w:rsid w:val="00591229"/>
    <w:rsid w:val="00595060"/>
    <w:rsid w:val="005952A6"/>
    <w:rsid w:val="005968CE"/>
    <w:rsid w:val="005A1242"/>
    <w:rsid w:val="005A7358"/>
    <w:rsid w:val="005B28A5"/>
    <w:rsid w:val="005B4AF7"/>
    <w:rsid w:val="005B61AD"/>
    <w:rsid w:val="005B6A34"/>
    <w:rsid w:val="005C33F2"/>
    <w:rsid w:val="005C4E26"/>
    <w:rsid w:val="005C5A78"/>
    <w:rsid w:val="005C5EC5"/>
    <w:rsid w:val="005C6D05"/>
    <w:rsid w:val="005C7129"/>
    <w:rsid w:val="005D2D8D"/>
    <w:rsid w:val="005D52C9"/>
    <w:rsid w:val="005D610E"/>
    <w:rsid w:val="005D7050"/>
    <w:rsid w:val="005E1A23"/>
    <w:rsid w:val="005E3B66"/>
    <w:rsid w:val="005E6AFA"/>
    <w:rsid w:val="005E7513"/>
    <w:rsid w:val="005F0C24"/>
    <w:rsid w:val="005F2154"/>
    <w:rsid w:val="005F2A1A"/>
    <w:rsid w:val="005F2A66"/>
    <w:rsid w:val="005F3B1B"/>
    <w:rsid w:val="005F5FB1"/>
    <w:rsid w:val="005F7E19"/>
    <w:rsid w:val="006059AD"/>
    <w:rsid w:val="00606DC3"/>
    <w:rsid w:val="00607099"/>
    <w:rsid w:val="00610DAF"/>
    <w:rsid w:val="00610E73"/>
    <w:rsid w:val="006116E7"/>
    <w:rsid w:val="00614E25"/>
    <w:rsid w:val="00614E98"/>
    <w:rsid w:val="00621E90"/>
    <w:rsid w:val="00623650"/>
    <w:rsid w:val="00625A72"/>
    <w:rsid w:val="00634532"/>
    <w:rsid w:val="006349FB"/>
    <w:rsid w:val="00640024"/>
    <w:rsid w:val="0064130D"/>
    <w:rsid w:val="0064199E"/>
    <w:rsid w:val="006427F6"/>
    <w:rsid w:val="00645BB7"/>
    <w:rsid w:val="00645E42"/>
    <w:rsid w:val="00650C85"/>
    <w:rsid w:val="00655FC8"/>
    <w:rsid w:val="006577E9"/>
    <w:rsid w:val="006632DA"/>
    <w:rsid w:val="00670E74"/>
    <w:rsid w:val="00675B9B"/>
    <w:rsid w:val="0067604F"/>
    <w:rsid w:val="00677BBF"/>
    <w:rsid w:val="00682AA9"/>
    <w:rsid w:val="00692563"/>
    <w:rsid w:val="006C1787"/>
    <w:rsid w:val="006D2C31"/>
    <w:rsid w:val="006D3174"/>
    <w:rsid w:val="006D4E09"/>
    <w:rsid w:val="006D5919"/>
    <w:rsid w:val="006D61D1"/>
    <w:rsid w:val="006E6104"/>
    <w:rsid w:val="006E66F9"/>
    <w:rsid w:val="006E7C55"/>
    <w:rsid w:val="006F0F69"/>
    <w:rsid w:val="006F2653"/>
    <w:rsid w:val="006F72D7"/>
    <w:rsid w:val="006F77B3"/>
    <w:rsid w:val="00701CD5"/>
    <w:rsid w:val="007077C2"/>
    <w:rsid w:val="0071026C"/>
    <w:rsid w:val="00711CE4"/>
    <w:rsid w:val="00714E87"/>
    <w:rsid w:val="0071769D"/>
    <w:rsid w:val="00721C50"/>
    <w:rsid w:val="00722257"/>
    <w:rsid w:val="00722E40"/>
    <w:rsid w:val="007231A5"/>
    <w:rsid w:val="0072649F"/>
    <w:rsid w:val="007271EA"/>
    <w:rsid w:val="0073767D"/>
    <w:rsid w:val="00742D08"/>
    <w:rsid w:val="00745213"/>
    <w:rsid w:val="00745215"/>
    <w:rsid w:val="007566F9"/>
    <w:rsid w:val="00757D37"/>
    <w:rsid w:val="00757DE0"/>
    <w:rsid w:val="00767921"/>
    <w:rsid w:val="00767F7B"/>
    <w:rsid w:val="00770062"/>
    <w:rsid w:val="00777EA0"/>
    <w:rsid w:val="00780434"/>
    <w:rsid w:val="00783325"/>
    <w:rsid w:val="007838AB"/>
    <w:rsid w:val="007844BE"/>
    <w:rsid w:val="007857F2"/>
    <w:rsid w:val="0079048D"/>
    <w:rsid w:val="00791E4E"/>
    <w:rsid w:val="007A1E0A"/>
    <w:rsid w:val="007A760F"/>
    <w:rsid w:val="007B1FAB"/>
    <w:rsid w:val="007B5B6C"/>
    <w:rsid w:val="007C28E2"/>
    <w:rsid w:val="007D5FC6"/>
    <w:rsid w:val="007D73AC"/>
    <w:rsid w:val="007E5855"/>
    <w:rsid w:val="007E769A"/>
    <w:rsid w:val="008009F8"/>
    <w:rsid w:val="0080724A"/>
    <w:rsid w:val="00810383"/>
    <w:rsid w:val="008105E5"/>
    <w:rsid w:val="00813382"/>
    <w:rsid w:val="0081366F"/>
    <w:rsid w:val="00814DE6"/>
    <w:rsid w:val="0081572F"/>
    <w:rsid w:val="00821425"/>
    <w:rsid w:val="008220D2"/>
    <w:rsid w:val="00822FE8"/>
    <w:rsid w:val="008240B6"/>
    <w:rsid w:val="008339A6"/>
    <w:rsid w:val="008340F9"/>
    <w:rsid w:val="008400E2"/>
    <w:rsid w:val="008459BA"/>
    <w:rsid w:val="00847B26"/>
    <w:rsid w:val="00847E0C"/>
    <w:rsid w:val="008500B1"/>
    <w:rsid w:val="008522C9"/>
    <w:rsid w:val="00856AA2"/>
    <w:rsid w:val="00856CF0"/>
    <w:rsid w:val="00857763"/>
    <w:rsid w:val="00861A29"/>
    <w:rsid w:val="00863A92"/>
    <w:rsid w:val="00864A22"/>
    <w:rsid w:val="00864C20"/>
    <w:rsid w:val="0086564C"/>
    <w:rsid w:val="00865859"/>
    <w:rsid w:val="008717B2"/>
    <w:rsid w:val="008770E9"/>
    <w:rsid w:val="00877389"/>
    <w:rsid w:val="00884774"/>
    <w:rsid w:val="0088673A"/>
    <w:rsid w:val="0088718B"/>
    <w:rsid w:val="00890C5A"/>
    <w:rsid w:val="00894554"/>
    <w:rsid w:val="00894870"/>
    <w:rsid w:val="008A2A12"/>
    <w:rsid w:val="008A36B8"/>
    <w:rsid w:val="008A40F5"/>
    <w:rsid w:val="008A43A0"/>
    <w:rsid w:val="008A551E"/>
    <w:rsid w:val="008A7167"/>
    <w:rsid w:val="008B471E"/>
    <w:rsid w:val="008C16A9"/>
    <w:rsid w:val="008C1B77"/>
    <w:rsid w:val="008C6987"/>
    <w:rsid w:val="008C731A"/>
    <w:rsid w:val="008D110B"/>
    <w:rsid w:val="008E0C0B"/>
    <w:rsid w:val="008F0F15"/>
    <w:rsid w:val="008F4720"/>
    <w:rsid w:val="008F4CCC"/>
    <w:rsid w:val="008F5577"/>
    <w:rsid w:val="00900C02"/>
    <w:rsid w:val="0090174E"/>
    <w:rsid w:val="00911EC9"/>
    <w:rsid w:val="00923741"/>
    <w:rsid w:val="00926158"/>
    <w:rsid w:val="00930D72"/>
    <w:rsid w:val="0093268C"/>
    <w:rsid w:val="0093441C"/>
    <w:rsid w:val="00937A8B"/>
    <w:rsid w:val="00944644"/>
    <w:rsid w:val="0094555D"/>
    <w:rsid w:val="009529D8"/>
    <w:rsid w:val="009541FA"/>
    <w:rsid w:val="00957056"/>
    <w:rsid w:val="009632F6"/>
    <w:rsid w:val="00970560"/>
    <w:rsid w:val="009724E2"/>
    <w:rsid w:val="009772CF"/>
    <w:rsid w:val="0098133C"/>
    <w:rsid w:val="00991A02"/>
    <w:rsid w:val="009935AC"/>
    <w:rsid w:val="00997D8A"/>
    <w:rsid w:val="009A0F2D"/>
    <w:rsid w:val="009A1776"/>
    <w:rsid w:val="009A2A57"/>
    <w:rsid w:val="009A2C73"/>
    <w:rsid w:val="009A392B"/>
    <w:rsid w:val="009A6400"/>
    <w:rsid w:val="009B15A1"/>
    <w:rsid w:val="009B5EE6"/>
    <w:rsid w:val="009C529F"/>
    <w:rsid w:val="009D0EF2"/>
    <w:rsid w:val="009D0F05"/>
    <w:rsid w:val="009D144C"/>
    <w:rsid w:val="009D1AA4"/>
    <w:rsid w:val="009D3365"/>
    <w:rsid w:val="009D3F1E"/>
    <w:rsid w:val="009D698D"/>
    <w:rsid w:val="009E4136"/>
    <w:rsid w:val="009E57DA"/>
    <w:rsid w:val="009E76F5"/>
    <w:rsid w:val="009F0E51"/>
    <w:rsid w:val="009F1CB4"/>
    <w:rsid w:val="009F2244"/>
    <w:rsid w:val="009F3073"/>
    <w:rsid w:val="009F49BF"/>
    <w:rsid w:val="009F7990"/>
    <w:rsid w:val="00A01DE8"/>
    <w:rsid w:val="00A03909"/>
    <w:rsid w:val="00A0530B"/>
    <w:rsid w:val="00A059C2"/>
    <w:rsid w:val="00A06699"/>
    <w:rsid w:val="00A12003"/>
    <w:rsid w:val="00A124B7"/>
    <w:rsid w:val="00A14C70"/>
    <w:rsid w:val="00A16F6E"/>
    <w:rsid w:val="00A179F9"/>
    <w:rsid w:val="00A229C7"/>
    <w:rsid w:val="00A252C5"/>
    <w:rsid w:val="00A361BF"/>
    <w:rsid w:val="00A3628B"/>
    <w:rsid w:val="00A41D3F"/>
    <w:rsid w:val="00A44FFD"/>
    <w:rsid w:val="00A50340"/>
    <w:rsid w:val="00A532A7"/>
    <w:rsid w:val="00A5699A"/>
    <w:rsid w:val="00A56AC3"/>
    <w:rsid w:val="00A61567"/>
    <w:rsid w:val="00A61931"/>
    <w:rsid w:val="00A64CF0"/>
    <w:rsid w:val="00A65D03"/>
    <w:rsid w:val="00A65F45"/>
    <w:rsid w:val="00A669A5"/>
    <w:rsid w:val="00A701B7"/>
    <w:rsid w:val="00A72050"/>
    <w:rsid w:val="00A73B37"/>
    <w:rsid w:val="00A85894"/>
    <w:rsid w:val="00A862F5"/>
    <w:rsid w:val="00A90205"/>
    <w:rsid w:val="00A92940"/>
    <w:rsid w:val="00A9439D"/>
    <w:rsid w:val="00A94E04"/>
    <w:rsid w:val="00A965E5"/>
    <w:rsid w:val="00A96878"/>
    <w:rsid w:val="00A971CB"/>
    <w:rsid w:val="00AA4A12"/>
    <w:rsid w:val="00AB380A"/>
    <w:rsid w:val="00AB44BD"/>
    <w:rsid w:val="00AB51E8"/>
    <w:rsid w:val="00AB6F0F"/>
    <w:rsid w:val="00AB7DA6"/>
    <w:rsid w:val="00AC0106"/>
    <w:rsid w:val="00AC1C42"/>
    <w:rsid w:val="00AC371E"/>
    <w:rsid w:val="00AC458D"/>
    <w:rsid w:val="00AC6D51"/>
    <w:rsid w:val="00AD1962"/>
    <w:rsid w:val="00AD1D7D"/>
    <w:rsid w:val="00AD1E6B"/>
    <w:rsid w:val="00AD4E15"/>
    <w:rsid w:val="00AD67E4"/>
    <w:rsid w:val="00AE25AB"/>
    <w:rsid w:val="00AF0656"/>
    <w:rsid w:val="00AF0B11"/>
    <w:rsid w:val="00AF2A0C"/>
    <w:rsid w:val="00AF3354"/>
    <w:rsid w:val="00AF335A"/>
    <w:rsid w:val="00AF6BBA"/>
    <w:rsid w:val="00AF744B"/>
    <w:rsid w:val="00AF7503"/>
    <w:rsid w:val="00AF79E5"/>
    <w:rsid w:val="00B002FE"/>
    <w:rsid w:val="00B015EB"/>
    <w:rsid w:val="00B02722"/>
    <w:rsid w:val="00B05523"/>
    <w:rsid w:val="00B05773"/>
    <w:rsid w:val="00B0729F"/>
    <w:rsid w:val="00B10842"/>
    <w:rsid w:val="00B22BD1"/>
    <w:rsid w:val="00B2395C"/>
    <w:rsid w:val="00B25630"/>
    <w:rsid w:val="00B3143B"/>
    <w:rsid w:val="00B31EB8"/>
    <w:rsid w:val="00B417EB"/>
    <w:rsid w:val="00B43FBB"/>
    <w:rsid w:val="00B46EC1"/>
    <w:rsid w:val="00B510E9"/>
    <w:rsid w:val="00B53EEC"/>
    <w:rsid w:val="00B57EB6"/>
    <w:rsid w:val="00B60E94"/>
    <w:rsid w:val="00B7115B"/>
    <w:rsid w:val="00B754FD"/>
    <w:rsid w:val="00B7576E"/>
    <w:rsid w:val="00B8641B"/>
    <w:rsid w:val="00B92522"/>
    <w:rsid w:val="00B9407D"/>
    <w:rsid w:val="00B95169"/>
    <w:rsid w:val="00B97B90"/>
    <w:rsid w:val="00BA06F4"/>
    <w:rsid w:val="00BA2685"/>
    <w:rsid w:val="00BA4340"/>
    <w:rsid w:val="00BA7A62"/>
    <w:rsid w:val="00BB14A9"/>
    <w:rsid w:val="00BB4FF8"/>
    <w:rsid w:val="00BC0797"/>
    <w:rsid w:val="00BC6E27"/>
    <w:rsid w:val="00BE0BAD"/>
    <w:rsid w:val="00BE2FFE"/>
    <w:rsid w:val="00BF09CD"/>
    <w:rsid w:val="00BF2B72"/>
    <w:rsid w:val="00BF35EB"/>
    <w:rsid w:val="00C02E53"/>
    <w:rsid w:val="00C1176A"/>
    <w:rsid w:val="00C12D48"/>
    <w:rsid w:val="00C1318A"/>
    <w:rsid w:val="00C14FA5"/>
    <w:rsid w:val="00C16F7D"/>
    <w:rsid w:val="00C17F5E"/>
    <w:rsid w:val="00C2309C"/>
    <w:rsid w:val="00C23834"/>
    <w:rsid w:val="00C329BB"/>
    <w:rsid w:val="00C3324A"/>
    <w:rsid w:val="00C33B5E"/>
    <w:rsid w:val="00C3718A"/>
    <w:rsid w:val="00C41E70"/>
    <w:rsid w:val="00C44B0D"/>
    <w:rsid w:val="00C50821"/>
    <w:rsid w:val="00C51E92"/>
    <w:rsid w:val="00C55203"/>
    <w:rsid w:val="00C700DF"/>
    <w:rsid w:val="00C77235"/>
    <w:rsid w:val="00C8066B"/>
    <w:rsid w:val="00C83F78"/>
    <w:rsid w:val="00C84594"/>
    <w:rsid w:val="00C9011B"/>
    <w:rsid w:val="00C91BA4"/>
    <w:rsid w:val="00C95F16"/>
    <w:rsid w:val="00C96140"/>
    <w:rsid w:val="00CA706B"/>
    <w:rsid w:val="00CB1615"/>
    <w:rsid w:val="00CB516D"/>
    <w:rsid w:val="00CB5FC5"/>
    <w:rsid w:val="00CC23BB"/>
    <w:rsid w:val="00CC2CF5"/>
    <w:rsid w:val="00CC4483"/>
    <w:rsid w:val="00CC76AC"/>
    <w:rsid w:val="00CD071F"/>
    <w:rsid w:val="00CD1C64"/>
    <w:rsid w:val="00CE2693"/>
    <w:rsid w:val="00CE4617"/>
    <w:rsid w:val="00CF1096"/>
    <w:rsid w:val="00D03F77"/>
    <w:rsid w:val="00D05808"/>
    <w:rsid w:val="00D073A8"/>
    <w:rsid w:val="00D12277"/>
    <w:rsid w:val="00D137B6"/>
    <w:rsid w:val="00D141A6"/>
    <w:rsid w:val="00D16510"/>
    <w:rsid w:val="00D21514"/>
    <w:rsid w:val="00D26EEB"/>
    <w:rsid w:val="00D30AB6"/>
    <w:rsid w:val="00D33047"/>
    <w:rsid w:val="00D37B43"/>
    <w:rsid w:val="00D406CC"/>
    <w:rsid w:val="00D4265C"/>
    <w:rsid w:val="00D45EE4"/>
    <w:rsid w:val="00D51692"/>
    <w:rsid w:val="00D570EF"/>
    <w:rsid w:val="00D60118"/>
    <w:rsid w:val="00D6297C"/>
    <w:rsid w:val="00D6758D"/>
    <w:rsid w:val="00D712DE"/>
    <w:rsid w:val="00D72B7F"/>
    <w:rsid w:val="00D82362"/>
    <w:rsid w:val="00D82E49"/>
    <w:rsid w:val="00D83345"/>
    <w:rsid w:val="00D8441F"/>
    <w:rsid w:val="00D860BD"/>
    <w:rsid w:val="00D902B9"/>
    <w:rsid w:val="00D94570"/>
    <w:rsid w:val="00DA7E0B"/>
    <w:rsid w:val="00DB72F0"/>
    <w:rsid w:val="00DC54E6"/>
    <w:rsid w:val="00DD2820"/>
    <w:rsid w:val="00DE36AC"/>
    <w:rsid w:val="00DE5A51"/>
    <w:rsid w:val="00DE77F2"/>
    <w:rsid w:val="00DE7EA5"/>
    <w:rsid w:val="00DF0754"/>
    <w:rsid w:val="00DF0A9D"/>
    <w:rsid w:val="00DF19E9"/>
    <w:rsid w:val="00DF2A8B"/>
    <w:rsid w:val="00DF4099"/>
    <w:rsid w:val="00DF4E01"/>
    <w:rsid w:val="00DF5352"/>
    <w:rsid w:val="00DF6772"/>
    <w:rsid w:val="00DF7096"/>
    <w:rsid w:val="00DF7214"/>
    <w:rsid w:val="00E03AB2"/>
    <w:rsid w:val="00E04744"/>
    <w:rsid w:val="00E10A77"/>
    <w:rsid w:val="00E132A6"/>
    <w:rsid w:val="00E15833"/>
    <w:rsid w:val="00E209E9"/>
    <w:rsid w:val="00E257F4"/>
    <w:rsid w:val="00E27135"/>
    <w:rsid w:val="00E279AD"/>
    <w:rsid w:val="00E4376F"/>
    <w:rsid w:val="00E45154"/>
    <w:rsid w:val="00E51A7A"/>
    <w:rsid w:val="00E568EB"/>
    <w:rsid w:val="00E64BB0"/>
    <w:rsid w:val="00E679F4"/>
    <w:rsid w:val="00E778BC"/>
    <w:rsid w:val="00E81BCA"/>
    <w:rsid w:val="00E86715"/>
    <w:rsid w:val="00EA193B"/>
    <w:rsid w:val="00EA73FB"/>
    <w:rsid w:val="00EA7D3F"/>
    <w:rsid w:val="00EB3052"/>
    <w:rsid w:val="00EB3CC8"/>
    <w:rsid w:val="00EC0FC4"/>
    <w:rsid w:val="00EC2CD1"/>
    <w:rsid w:val="00EC4812"/>
    <w:rsid w:val="00EC557D"/>
    <w:rsid w:val="00ED1D08"/>
    <w:rsid w:val="00ED3720"/>
    <w:rsid w:val="00ED3F8D"/>
    <w:rsid w:val="00EE2DDD"/>
    <w:rsid w:val="00EF12D5"/>
    <w:rsid w:val="00EF18F7"/>
    <w:rsid w:val="00EF38DB"/>
    <w:rsid w:val="00F00DA3"/>
    <w:rsid w:val="00F0375E"/>
    <w:rsid w:val="00F038EB"/>
    <w:rsid w:val="00F1021E"/>
    <w:rsid w:val="00F10B5D"/>
    <w:rsid w:val="00F169B9"/>
    <w:rsid w:val="00F408AF"/>
    <w:rsid w:val="00F43463"/>
    <w:rsid w:val="00F45F1F"/>
    <w:rsid w:val="00F46FD7"/>
    <w:rsid w:val="00F471B8"/>
    <w:rsid w:val="00F51E87"/>
    <w:rsid w:val="00F53868"/>
    <w:rsid w:val="00F567BF"/>
    <w:rsid w:val="00F56D3A"/>
    <w:rsid w:val="00F60948"/>
    <w:rsid w:val="00F60FFA"/>
    <w:rsid w:val="00F71E71"/>
    <w:rsid w:val="00F82DE6"/>
    <w:rsid w:val="00F92D5D"/>
    <w:rsid w:val="00FA4CBA"/>
    <w:rsid w:val="00FA71F0"/>
    <w:rsid w:val="00FB36CA"/>
    <w:rsid w:val="00FB757E"/>
    <w:rsid w:val="00FC104B"/>
    <w:rsid w:val="00FC5E2C"/>
    <w:rsid w:val="00FE56C2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722257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90E1-0797-42B0-98FD-FF3BE0D1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9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User-PC</cp:lastModifiedBy>
  <cp:revision>440</cp:revision>
  <cp:lastPrinted>2024-12-26T09:26:00Z</cp:lastPrinted>
  <dcterms:created xsi:type="dcterms:W3CDTF">2024-01-22T05:30:00Z</dcterms:created>
  <dcterms:modified xsi:type="dcterms:W3CDTF">2024-12-26T09:33:00Z</dcterms:modified>
</cp:coreProperties>
</file>