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F005D1"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4D065C">
        <w:rPr>
          <w:b/>
          <w:color w:val="auto"/>
          <w:sz w:val="16"/>
          <w:szCs w:val="16"/>
          <w:lang w:val="kk-KZ"/>
        </w:rPr>
        <w:t>41</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4D065C">
        <w:rPr>
          <w:color w:val="auto"/>
          <w:sz w:val="16"/>
          <w:szCs w:val="16"/>
          <w:lang w:val="kk-KZ"/>
        </w:rPr>
        <w:t>2</w:t>
      </w:r>
      <w:r w:rsidR="007D397F">
        <w:rPr>
          <w:color w:val="auto"/>
          <w:sz w:val="16"/>
          <w:szCs w:val="16"/>
          <w:lang w:val="kk-KZ"/>
        </w:rPr>
        <w:t>6</w:t>
      </w:r>
      <w:r w:rsidR="002A65E9">
        <w:rPr>
          <w:color w:val="auto"/>
          <w:sz w:val="16"/>
          <w:szCs w:val="16"/>
          <w:lang w:val="kk-KZ"/>
        </w:rPr>
        <w:t>.0</w:t>
      </w:r>
      <w:r w:rsidR="00F005D1" w:rsidRPr="00606597">
        <w:rPr>
          <w:color w:val="auto"/>
          <w:sz w:val="16"/>
          <w:szCs w:val="16"/>
          <w:lang w:val="kk-KZ"/>
        </w:rPr>
        <w:t>9</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490"/>
        <w:gridCol w:w="1275"/>
        <w:gridCol w:w="1985"/>
        <w:gridCol w:w="827"/>
        <w:gridCol w:w="760"/>
        <w:gridCol w:w="893"/>
        <w:gridCol w:w="1982"/>
        <w:gridCol w:w="1157"/>
        <w:gridCol w:w="826"/>
        <w:gridCol w:w="1635"/>
        <w:gridCol w:w="1179"/>
        <w:gridCol w:w="1336"/>
      </w:tblGrid>
      <w:tr w:rsidR="00463462" w:rsidRPr="007D397F" w:rsidTr="004D065C">
        <w:trPr>
          <w:trHeight w:val="587"/>
        </w:trPr>
        <w:tc>
          <w:tcPr>
            <w:tcW w:w="496"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490"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275"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985"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82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6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9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мерзімі</w:t>
            </w:r>
            <w:proofErr w:type="spellEnd"/>
          </w:p>
        </w:tc>
        <w:tc>
          <w:tcPr>
            <w:tcW w:w="115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26"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635"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17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336"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4D065C">
        <w:trPr>
          <w:trHeight w:val="1501"/>
        </w:trPr>
        <w:tc>
          <w:tcPr>
            <w:tcW w:w="496" w:type="dxa"/>
            <w:shd w:val="clear" w:color="auto" w:fill="auto"/>
            <w:vAlign w:val="center"/>
          </w:tcPr>
          <w:p w:rsidR="00E53E7E" w:rsidRPr="00463462" w:rsidRDefault="00BC02F2" w:rsidP="00BC02F2">
            <w:pPr>
              <w:jc w:val="center"/>
              <w:rPr>
                <w:bCs/>
                <w:sz w:val="16"/>
                <w:szCs w:val="16"/>
                <w:lang w:val="kk-KZ"/>
              </w:rPr>
            </w:pPr>
            <w:r>
              <w:rPr>
                <w:bCs/>
                <w:sz w:val="16"/>
                <w:szCs w:val="16"/>
                <w:lang w:val="kk-KZ"/>
              </w:rPr>
              <w:t>1</w:t>
            </w:r>
          </w:p>
        </w:tc>
        <w:tc>
          <w:tcPr>
            <w:tcW w:w="1490" w:type="dxa"/>
          </w:tcPr>
          <w:p w:rsidR="002A65E9" w:rsidRDefault="002A65E9" w:rsidP="00A83A24">
            <w:pPr>
              <w:jc w:val="center"/>
              <w:rPr>
                <w:sz w:val="16"/>
                <w:szCs w:val="16"/>
                <w:lang w:val="kk-KZ"/>
              </w:rPr>
            </w:pPr>
          </w:p>
          <w:p w:rsidR="004D3D1E" w:rsidRDefault="004D3D1E" w:rsidP="00E53E7E">
            <w:pP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275" w:type="dxa"/>
            <w:shd w:val="clear" w:color="auto" w:fill="auto"/>
            <w:vAlign w:val="center"/>
          </w:tcPr>
          <w:p w:rsidR="00E53E7E" w:rsidRPr="007E4EC0" w:rsidRDefault="00F005D1" w:rsidP="00222D9F">
            <w:pPr>
              <w:rPr>
                <w:bCs/>
                <w:sz w:val="16"/>
                <w:szCs w:val="16"/>
                <w:lang w:val="kk-KZ"/>
              </w:rPr>
            </w:pPr>
            <w:r>
              <w:rPr>
                <w:bCs/>
                <w:sz w:val="16"/>
                <w:szCs w:val="16"/>
                <w:lang w:val="kk-KZ"/>
              </w:rPr>
              <w:t>Кассета</w:t>
            </w:r>
            <w:r w:rsidR="00F07190" w:rsidRPr="00F07190">
              <w:rPr>
                <w:bCs/>
                <w:sz w:val="16"/>
                <w:szCs w:val="16"/>
                <w:lang w:val="kk-KZ"/>
              </w:rPr>
              <w:t xml:space="preserve"> AGFA CR MD 4.0T General</w:t>
            </w:r>
            <w:r>
              <w:rPr>
                <w:bCs/>
                <w:sz w:val="16"/>
                <w:szCs w:val="16"/>
                <w:lang w:val="kk-KZ"/>
              </w:rPr>
              <w:t xml:space="preserve">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sidRPr="007E4EC0">
              <w:rPr>
                <w:bCs/>
                <w:sz w:val="16"/>
                <w:szCs w:val="16"/>
                <w:lang w:val="kk-KZ"/>
              </w:rPr>
              <w:t>-x</w:t>
            </w:r>
          </w:p>
        </w:tc>
        <w:tc>
          <w:tcPr>
            <w:tcW w:w="1985" w:type="dxa"/>
            <w:vAlign w:val="center"/>
          </w:tcPr>
          <w:p w:rsidR="00E53E7E" w:rsidRPr="00F005D1" w:rsidRDefault="00F005D1" w:rsidP="00222D9F">
            <w:pPr>
              <w:rPr>
                <w:bCs/>
                <w:sz w:val="16"/>
                <w:szCs w:val="16"/>
                <w:lang w:val="kk-KZ"/>
              </w:rPr>
            </w:pPr>
            <w:r>
              <w:rPr>
                <w:bCs/>
                <w:sz w:val="16"/>
                <w:szCs w:val="16"/>
                <w:lang w:val="kk-KZ"/>
              </w:rPr>
              <w:t>Кассета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Pr>
                <w:bCs/>
                <w:sz w:val="16"/>
                <w:szCs w:val="16"/>
                <w:lang w:val="kk-KZ"/>
              </w:rPr>
              <w:t xml:space="preserve"> размером 35*43 см</w:t>
            </w:r>
          </w:p>
        </w:tc>
        <w:tc>
          <w:tcPr>
            <w:tcW w:w="827" w:type="dxa"/>
            <w:shd w:val="clear" w:color="auto" w:fill="auto"/>
            <w:vAlign w:val="center"/>
          </w:tcPr>
          <w:p w:rsidR="00FA602C" w:rsidRPr="00922B23" w:rsidRDefault="00F005D1" w:rsidP="00FF2C3D">
            <w:pPr>
              <w:jc w:val="center"/>
              <w:rPr>
                <w:bCs/>
                <w:sz w:val="16"/>
                <w:szCs w:val="16"/>
                <w:lang w:val="en-US"/>
              </w:rPr>
            </w:pPr>
            <w:r>
              <w:rPr>
                <w:bCs/>
                <w:sz w:val="16"/>
                <w:szCs w:val="16"/>
                <w:lang w:val="kk-KZ"/>
              </w:rPr>
              <w:t>штука</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760" w:type="dxa"/>
            <w:shd w:val="clear" w:color="auto" w:fill="auto"/>
            <w:vAlign w:val="center"/>
          </w:tcPr>
          <w:p w:rsidR="00FA602C" w:rsidRDefault="00F005D1" w:rsidP="00222D9F">
            <w:pPr>
              <w:jc w:val="center"/>
              <w:rPr>
                <w:bCs/>
                <w:sz w:val="16"/>
                <w:szCs w:val="16"/>
                <w:lang w:val="kk-KZ"/>
              </w:rPr>
            </w:pPr>
            <w:r>
              <w:rPr>
                <w:bCs/>
                <w:sz w:val="16"/>
                <w:szCs w:val="16"/>
                <w:lang w:val="kk-KZ"/>
              </w:rPr>
              <w:t>1</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93"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9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57" w:type="dxa"/>
            <w:vAlign w:val="center"/>
          </w:tcPr>
          <w:p w:rsidR="00FA602C" w:rsidRDefault="00FA602C" w:rsidP="004D3D1E">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826"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35"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79" w:type="dxa"/>
            <w:shd w:val="clear" w:color="auto" w:fill="auto"/>
            <w:vAlign w:val="center"/>
          </w:tcPr>
          <w:p w:rsidR="00E53E7E" w:rsidRPr="003A1500" w:rsidRDefault="00F005D1" w:rsidP="00606597">
            <w:pPr>
              <w:jc w:val="center"/>
              <w:rPr>
                <w:bCs/>
                <w:sz w:val="16"/>
                <w:szCs w:val="16"/>
                <w:lang w:val="kk-KZ"/>
              </w:rPr>
            </w:pPr>
            <w:r>
              <w:rPr>
                <w:bCs/>
                <w:sz w:val="16"/>
                <w:szCs w:val="16"/>
                <w:lang w:val="kk-KZ"/>
              </w:rPr>
              <w:t>1</w:t>
            </w:r>
            <w:r w:rsidR="00606597">
              <w:rPr>
                <w:bCs/>
                <w:sz w:val="16"/>
                <w:szCs w:val="16"/>
                <w:lang w:val="kk-KZ"/>
              </w:rPr>
              <w:t>5</w:t>
            </w:r>
            <w:r>
              <w:rPr>
                <w:bCs/>
                <w:sz w:val="16"/>
                <w:szCs w:val="16"/>
                <w:lang w:val="kk-KZ"/>
              </w:rPr>
              <w:t>0 000</w:t>
            </w:r>
          </w:p>
        </w:tc>
        <w:tc>
          <w:tcPr>
            <w:tcW w:w="1336" w:type="dxa"/>
          </w:tcPr>
          <w:p w:rsidR="00F005D1" w:rsidRDefault="00F005D1" w:rsidP="008304B2">
            <w:pPr>
              <w:jc w:val="center"/>
              <w:rPr>
                <w:sz w:val="16"/>
                <w:szCs w:val="16"/>
                <w:lang w:val="kk-KZ"/>
              </w:rPr>
            </w:pPr>
          </w:p>
          <w:p w:rsidR="00F005D1" w:rsidRDefault="00F005D1" w:rsidP="008304B2">
            <w:pPr>
              <w:jc w:val="center"/>
              <w:rPr>
                <w:sz w:val="16"/>
                <w:szCs w:val="16"/>
                <w:lang w:val="kk-KZ"/>
              </w:rPr>
            </w:pPr>
          </w:p>
          <w:p w:rsidR="00F005D1" w:rsidRDefault="00F005D1" w:rsidP="008304B2">
            <w:pPr>
              <w:jc w:val="center"/>
              <w:rPr>
                <w:sz w:val="16"/>
                <w:szCs w:val="16"/>
                <w:lang w:val="kk-KZ"/>
              </w:rPr>
            </w:pPr>
          </w:p>
          <w:p w:rsidR="00F005D1" w:rsidRDefault="00F005D1" w:rsidP="008304B2">
            <w:pPr>
              <w:jc w:val="center"/>
              <w:rPr>
                <w:sz w:val="16"/>
                <w:szCs w:val="16"/>
                <w:lang w:val="kk-KZ"/>
              </w:rPr>
            </w:pPr>
          </w:p>
          <w:p w:rsidR="00222D9F" w:rsidRPr="003A1500" w:rsidRDefault="00F005D1" w:rsidP="00606597">
            <w:pPr>
              <w:jc w:val="center"/>
              <w:rPr>
                <w:sz w:val="16"/>
                <w:szCs w:val="16"/>
                <w:lang w:val="kk-KZ"/>
              </w:rPr>
            </w:pPr>
            <w:r>
              <w:rPr>
                <w:sz w:val="16"/>
                <w:szCs w:val="16"/>
                <w:lang w:val="kk-KZ"/>
              </w:rPr>
              <w:t>1</w:t>
            </w:r>
            <w:r w:rsidR="00606597">
              <w:rPr>
                <w:sz w:val="16"/>
                <w:szCs w:val="16"/>
                <w:lang w:val="kk-KZ"/>
              </w:rPr>
              <w:t>5</w:t>
            </w:r>
            <w:r>
              <w:rPr>
                <w:sz w:val="16"/>
                <w:szCs w:val="16"/>
                <w:lang w:val="kk-KZ"/>
              </w:rPr>
              <w:t>0 000</w:t>
            </w:r>
          </w:p>
        </w:tc>
      </w:tr>
      <w:tr w:rsidR="00BC02F2" w:rsidRPr="00922B23" w:rsidTr="004D065C">
        <w:trPr>
          <w:trHeight w:val="879"/>
        </w:trPr>
        <w:tc>
          <w:tcPr>
            <w:tcW w:w="496" w:type="dxa"/>
            <w:shd w:val="clear" w:color="auto" w:fill="auto"/>
            <w:vAlign w:val="center"/>
          </w:tcPr>
          <w:p w:rsidR="00BC02F2" w:rsidRPr="00463462" w:rsidRDefault="00BC02F2" w:rsidP="00BC02F2">
            <w:pPr>
              <w:jc w:val="center"/>
              <w:rPr>
                <w:bCs/>
                <w:sz w:val="16"/>
                <w:szCs w:val="16"/>
                <w:lang w:val="kk-KZ"/>
              </w:rPr>
            </w:pPr>
            <w:r w:rsidRPr="00463462">
              <w:rPr>
                <w:bCs/>
                <w:sz w:val="16"/>
                <w:szCs w:val="16"/>
                <w:lang w:val="kk-KZ"/>
              </w:rPr>
              <w:t>2</w:t>
            </w:r>
          </w:p>
        </w:tc>
        <w:tc>
          <w:tcPr>
            <w:tcW w:w="1490" w:type="dxa"/>
          </w:tcPr>
          <w:p w:rsidR="00BC02F2" w:rsidRPr="00463462" w:rsidRDefault="00BC02F2" w:rsidP="00BC02F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275" w:type="dxa"/>
            <w:shd w:val="clear" w:color="auto" w:fill="auto"/>
            <w:vAlign w:val="center"/>
          </w:tcPr>
          <w:p w:rsidR="00BC02F2" w:rsidRPr="00F005D1" w:rsidRDefault="00F005D1" w:rsidP="00BC02F2">
            <w:pPr>
              <w:rPr>
                <w:sz w:val="16"/>
                <w:szCs w:val="16"/>
                <w:lang w:val="kk-KZ"/>
              </w:rPr>
            </w:pPr>
            <w:r>
              <w:rPr>
                <w:bCs/>
                <w:sz w:val="16"/>
                <w:szCs w:val="16"/>
                <w:lang w:val="kk-KZ"/>
              </w:rPr>
              <w:t xml:space="preserve">Кассета </w:t>
            </w:r>
            <w:r w:rsidR="00F07190" w:rsidRPr="00F07190">
              <w:rPr>
                <w:bCs/>
                <w:sz w:val="16"/>
                <w:szCs w:val="16"/>
                <w:lang w:val="kk-KZ"/>
              </w:rPr>
              <w:t>AGFA CR MD 4.0T General</w:t>
            </w:r>
            <w:r w:rsidR="00F07190">
              <w:rPr>
                <w:bCs/>
                <w:sz w:val="16"/>
                <w:szCs w:val="16"/>
                <w:lang w:val="kk-KZ"/>
              </w:rPr>
              <w:t xml:space="preserve"> </w:t>
            </w:r>
            <w:r w:rsidR="00F07190" w:rsidRPr="00F07190">
              <w:rPr>
                <w:bCs/>
                <w:sz w:val="16"/>
                <w:szCs w:val="16"/>
                <w:lang w:val="kk-KZ"/>
              </w:rPr>
              <w:t xml:space="preserve"> </w:t>
            </w:r>
            <w:r>
              <w:rPr>
                <w:bCs/>
                <w:sz w:val="16"/>
                <w:szCs w:val="16"/>
                <w:lang w:val="kk-KZ"/>
              </w:rPr>
              <w:t>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CR30-x</w:t>
            </w:r>
          </w:p>
        </w:tc>
        <w:tc>
          <w:tcPr>
            <w:tcW w:w="1985" w:type="dxa"/>
          </w:tcPr>
          <w:p w:rsidR="00BC02F2" w:rsidRPr="00FC56E8" w:rsidRDefault="00F005D1" w:rsidP="00BC02F2">
            <w:pPr>
              <w:pStyle w:val="aa"/>
              <w:rPr>
                <w:sz w:val="16"/>
                <w:szCs w:val="16"/>
                <w:lang w:val="kk-KZ"/>
              </w:rPr>
            </w:pPr>
            <w:r>
              <w:rPr>
                <w:bCs/>
                <w:sz w:val="16"/>
                <w:szCs w:val="16"/>
                <w:lang w:val="kk-KZ"/>
              </w:rPr>
              <w:t>Кассета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Pr>
                <w:bCs/>
                <w:sz w:val="16"/>
                <w:szCs w:val="16"/>
                <w:lang w:val="kk-KZ"/>
              </w:rPr>
              <w:t>, размером 24*30 см</w:t>
            </w:r>
          </w:p>
        </w:tc>
        <w:tc>
          <w:tcPr>
            <w:tcW w:w="827" w:type="dxa"/>
            <w:shd w:val="clear" w:color="auto" w:fill="auto"/>
          </w:tcPr>
          <w:p w:rsidR="00BC02F2" w:rsidRPr="003A1500" w:rsidRDefault="00F005D1" w:rsidP="00BC02F2">
            <w:pPr>
              <w:rPr>
                <w:bCs/>
                <w:sz w:val="16"/>
                <w:szCs w:val="16"/>
                <w:lang w:val="kk-KZ"/>
              </w:rPr>
            </w:pPr>
            <w:r>
              <w:rPr>
                <w:bCs/>
                <w:sz w:val="16"/>
                <w:szCs w:val="16"/>
                <w:lang w:val="kk-KZ"/>
              </w:rPr>
              <w:t>штука</w:t>
            </w:r>
          </w:p>
        </w:tc>
        <w:tc>
          <w:tcPr>
            <w:tcW w:w="760" w:type="dxa"/>
            <w:shd w:val="clear" w:color="auto" w:fill="auto"/>
            <w:vAlign w:val="center"/>
          </w:tcPr>
          <w:p w:rsidR="00BC02F2" w:rsidRPr="004D065C" w:rsidRDefault="004D065C" w:rsidP="00F005D1">
            <w:pPr>
              <w:jc w:val="center"/>
              <w:rPr>
                <w:bCs/>
                <w:sz w:val="16"/>
                <w:szCs w:val="16"/>
                <w:lang w:val="kk-KZ"/>
              </w:rPr>
            </w:pPr>
            <w:r>
              <w:rPr>
                <w:bCs/>
                <w:sz w:val="16"/>
                <w:szCs w:val="16"/>
                <w:lang w:val="kk-KZ"/>
              </w:rPr>
              <w:t>2</w:t>
            </w:r>
          </w:p>
        </w:tc>
        <w:tc>
          <w:tcPr>
            <w:tcW w:w="893" w:type="dxa"/>
            <w:shd w:val="clear" w:color="auto" w:fill="auto"/>
            <w:vAlign w:val="center"/>
          </w:tcPr>
          <w:p w:rsidR="00BC02F2" w:rsidRPr="003A1500" w:rsidRDefault="00BC02F2" w:rsidP="00BC02F2">
            <w:pPr>
              <w:jc w:val="center"/>
              <w:rPr>
                <w:sz w:val="16"/>
                <w:szCs w:val="16"/>
                <w:lang w:val="kk-KZ"/>
              </w:rPr>
            </w:pPr>
          </w:p>
          <w:p w:rsidR="00BC02F2" w:rsidRPr="003A1500" w:rsidRDefault="00BC02F2" w:rsidP="00BC02F2">
            <w:pPr>
              <w:jc w:val="center"/>
              <w:rPr>
                <w:sz w:val="16"/>
                <w:szCs w:val="16"/>
                <w:lang w:val="kk-KZ"/>
              </w:rPr>
            </w:pPr>
            <w:r w:rsidRPr="003A1500">
              <w:rPr>
                <w:sz w:val="16"/>
                <w:szCs w:val="16"/>
                <w:lang w:val="kk-KZ"/>
              </w:rPr>
              <w:t>DDP</w:t>
            </w:r>
          </w:p>
        </w:tc>
        <w:tc>
          <w:tcPr>
            <w:tcW w:w="1982" w:type="dxa"/>
            <w:shd w:val="clear" w:color="auto" w:fill="auto"/>
            <w:vAlign w:val="center"/>
          </w:tcPr>
          <w:p w:rsidR="00BC02F2" w:rsidRPr="003A1500" w:rsidRDefault="00BC02F2" w:rsidP="00BC02F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BC02F2" w:rsidRPr="003A1500" w:rsidRDefault="00BC02F2" w:rsidP="00BC02F2">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BC02F2" w:rsidRPr="003A1500" w:rsidRDefault="00BC02F2" w:rsidP="00BC02F2">
            <w:pPr>
              <w:jc w:val="center"/>
              <w:rPr>
                <w:sz w:val="16"/>
                <w:szCs w:val="16"/>
                <w:lang w:val="kk-KZ"/>
              </w:rPr>
            </w:pPr>
            <w:r w:rsidRPr="003A1500">
              <w:rPr>
                <w:sz w:val="16"/>
                <w:szCs w:val="16"/>
                <w:lang w:val="kk-KZ"/>
              </w:rPr>
              <w:t>0</w:t>
            </w:r>
          </w:p>
        </w:tc>
        <w:tc>
          <w:tcPr>
            <w:tcW w:w="1635" w:type="dxa"/>
            <w:vAlign w:val="center"/>
          </w:tcPr>
          <w:p w:rsidR="00BC02F2" w:rsidRPr="003A1500" w:rsidRDefault="00BC02F2" w:rsidP="00BC02F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BC02F2" w:rsidRPr="003A1500" w:rsidRDefault="00C11FF1" w:rsidP="00BC02F2">
            <w:pPr>
              <w:jc w:val="center"/>
              <w:rPr>
                <w:bCs/>
                <w:sz w:val="16"/>
                <w:szCs w:val="16"/>
                <w:lang w:val="kk-KZ"/>
              </w:rPr>
            </w:pPr>
            <w:r>
              <w:rPr>
                <w:bCs/>
                <w:sz w:val="16"/>
                <w:szCs w:val="16"/>
                <w:lang w:val="en-US"/>
              </w:rPr>
              <w:t>15</w:t>
            </w:r>
            <w:r w:rsidR="00F005D1">
              <w:rPr>
                <w:bCs/>
                <w:sz w:val="16"/>
                <w:szCs w:val="16"/>
                <w:lang w:val="kk-KZ"/>
              </w:rPr>
              <w:t>0 000</w:t>
            </w:r>
          </w:p>
        </w:tc>
        <w:tc>
          <w:tcPr>
            <w:tcW w:w="1336" w:type="dxa"/>
          </w:tcPr>
          <w:p w:rsidR="00F005D1" w:rsidRDefault="00F005D1" w:rsidP="00BC02F2">
            <w:pPr>
              <w:jc w:val="center"/>
              <w:rPr>
                <w:sz w:val="16"/>
                <w:szCs w:val="16"/>
                <w:lang w:val="kk-KZ"/>
              </w:rPr>
            </w:pPr>
          </w:p>
          <w:p w:rsidR="00F005D1" w:rsidRDefault="00F005D1" w:rsidP="00BC02F2">
            <w:pPr>
              <w:jc w:val="center"/>
              <w:rPr>
                <w:sz w:val="16"/>
                <w:szCs w:val="16"/>
                <w:lang w:val="kk-KZ"/>
              </w:rPr>
            </w:pPr>
          </w:p>
          <w:p w:rsidR="00BC02F2" w:rsidRPr="00FC56E8" w:rsidRDefault="004D065C" w:rsidP="00606597">
            <w:pPr>
              <w:jc w:val="center"/>
              <w:rPr>
                <w:sz w:val="16"/>
                <w:szCs w:val="16"/>
                <w:lang w:val="kk-KZ"/>
              </w:rPr>
            </w:pPr>
            <w:r>
              <w:rPr>
                <w:sz w:val="16"/>
                <w:szCs w:val="16"/>
                <w:lang w:val="kk-KZ"/>
              </w:rPr>
              <w:t>3</w:t>
            </w:r>
            <w:r w:rsidR="00606597">
              <w:rPr>
                <w:sz w:val="16"/>
                <w:szCs w:val="16"/>
                <w:lang w:val="kk-KZ"/>
              </w:rPr>
              <w:t>0</w:t>
            </w:r>
            <w:r w:rsidR="00F005D1">
              <w:rPr>
                <w:sz w:val="16"/>
                <w:szCs w:val="16"/>
                <w:lang w:val="kk-KZ"/>
              </w:rPr>
              <w:t>0 000</w:t>
            </w:r>
          </w:p>
        </w:tc>
      </w:tr>
      <w:tr w:rsidR="004D065C" w:rsidRPr="00922B23" w:rsidTr="004D065C">
        <w:trPr>
          <w:trHeight w:val="879"/>
        </w:trPr>
        <w:tc>
          <w:tcPr>
            <w:tcW w:w="496" w:type="dxa"/>
            <w:shd w:val="clear" w:color="auto" w:fill="auto"/>
            <w:vAlign w:val="center"/>
          </w:tcPr>
          <w:p w:rsidR="004D065C" w:rsidRPr="00463462" w:rsidRDefault="004D065C" w:rsidP="004D065C">
            <w:pPr>
              <w:jc w:val="center"/>
              <w:rPr>
                <w:bCs/>
                <w:sz w:val="16"/>
                <w:szCs w:val="16"/>
                <w:lang w:val="kk-KZ"/>
              </w:rPr>
            </w:pPr>
            <w:r>
              <w:rPr>
                <w:bCs/>
                <w:sz w:val="16"/>
                <w:szCs w:val="16"/>
                <w:lang w:val="kk-KZ"/>
              </w:rPr>
              <w:t>3</w:t>
            </w:r>
          </w:p>
        </w:tc>
        <w:tc>
          <w:tcPr>
            <w:tcW w:w="1490" w:type="dxa"/>
          </w:tcPr>
          <w:p w:rsidR="004D065C" w:rsidRPr="00463462" w:rsidRDefault="004D065C" w:rsidP="004D065C">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275" w:type="dxa"/>
            <w:shd w:val="clear" w:color="auto" w:fill="auto"/>
            <w:vAlign w:val="center"/>
          </w:tcPr>
          <w:p w:rsidR="004D065C" w:rsidRPr="00F005D1" w:rsidRDefault="004D065C" w:rsidP="004D065C">
            <w:pPr>
              <w:rPr>
                <w:sz w:val="16"/>
                <w:szCs w:val="16"/>
                <w:lang w:val="kk-KZ"/>
              </w:rPr>
            </w:pPr>
            <w:r>
              <w:rPr>
                <w:bCs/>
                <w:sz w:val="16"/>
                <w:szCs w:val="16"/>
                <w:lang w:val="kk-KZ"/>
              </w:rPr>
              <w:t xml:space="preserve">Кассета </w:t>
            </w:r>
            <w:r w:rsidRPr="00F07190">
              <w:rPr>
                <w:bCs/>
                <w:sz w:val="16"/>
                <w:szCs w:val="16"/>
                <w:lang w:val="kk-KZ"/>
              </w:rPr>
              <w:t>AGFA CR MD 4.0T General</w:t>
            </w:r>
            <w:r>
              <w:rPr>
                <w:bCs/>
                <w:sz w:val="16"/>
                <w:szCs w:val="16"/>
                <w:lang w:val="kk-KZ"/>
              </w:rPr>
              <w:t xml:space="preserve"> </w:t>
            </w:r>
            <w:r w:rsidRPr="00F07190">
              <w:rPr>
                <w:bCs/>
                <w:sz w:val="16"/>
                <w:szCs w:val="16"/>
                <w:lang w:val="kk-KZ"/>
              </w:rPr>
              <w:t xml:space="preserve"> </w:t>
            </w:r>
            <w:r>
              <w:rPr>
                <w:bCs/>
                <w:sz w:val="16"/>
                <w:szCs w:val="16"/>
                <w:lang w:val="kk-KZ"/>
              </w:rPr>
              <w:t>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CR30-x</w:t>
            </w:r>
          </w:p>
        </w:tc>
        <w:tc>
          <w:tcPr>
            <w:tcW w:w="1985" w:type="dxa"/>
          </w:tcPr>
          <w:p w:rsidR="004D065C" w:rsidRPr="00FC56E8" w:rsidRDefault="004D065C" w:rsidP="004D065C">
            <w:pPr>
              <w:pStyle w:val="aa"/>
              <w:rPr>
                <w:sz w:val="16"/>
                <w:szCs w:val="16"/>
                <w:lang w:val="kk-KZ"/>
              </w:rPr>
            </w:pPr>
            <w:r>
              <w:rPr>
                <w:bCs/>
                <w:sz w:val="16"/>
                <w:szCs w:val="16"/>
                <w:lang w:val="kk-KZ"/>
              </w:rPr>
              <w:t>Кассета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Pr>
                <w:bCs/>
                <w:sz w:val="16"/>
                <w:szCs w:val="16"/>
                <w:lang w:val="kk-KZ"/>
              </w:rPr>
              <w:t>, размером 18*24 см</w:t>
            </w:r>
          </w:p>
        </w:tc>
        <w:tc>
          <w:tcPr>
            <w:tcW w:w="827" w:type="dxa"/>
            <w:shd w:val="clear" w:color="auto" w:fill="auto"/>
          </w:tcPr>
          <w:p w:rsidR="004D065C" w:rsidRPr="003A1500" w:rsidRDefault="004D065C" w:rsidP="004D065C">
            <w:pPr>
              <w:rPr>
                <w:bCs/>
                <w:sz w:val="16"/>
                <w:szCs w:val="16"/>
                <w:lang w:val="kk-KZ"/>
              </w:rPr>
            </w:pPr>
            <w:r>
              <w:rPr>
                <w:bCs/>
                <w:sz w:val="16"/>
                <w:szCs w:val="16"/>
                <w:lang w:val="kk-KZ"/>
              </w:rPr>
              <w:t>штука</w:t>
            </w:r>
          </w:p>
        </w:tc>
        <w:tc>
          <w:tcPr>
            <w:tcW w:w="760" w:type="dxa"/>
            <w:shd w:val="clear" w:color="auto" w:fill="auto"/>
            <w:vAlign w:val="center"/>
          </w:tcPr>
          <w:p w:rsidR="004D065C" w:rsidRPr="004D065C" w:rsidRDefault="004D065C" w:rsidP="004D065C">
            <w:pPr>
              <w:jc w:val="center"/>
              <w:rPr>
                <w:bCs/>
                <w:sz w:val="16"/>
                <w:szCs w:val="16"/>
                <w:lang w:val="kk-KZ"/>
              </w:rPr>
            </w:pPr>
            <w:r>
              <w:rPr>
                <w:bCs/>
                <w:sz w:val="16"/>
                <w:szCs w:val="16"/>
                <w:lang w:val="kk-KZ"/>
              </w:rPr>
              <w:t>1</w:t>
            </w:r>
          </w:p>
        </w:tc>
        <w:tc>
          <w:tcPr>
            <w:tcW w:w="893" w:type="dxa"/>
            <w:shd w:val="clear" w:color="auto" w:fill="auto"/>
            <w:vAlign w:val="center"/>
          </w:tcPr>
          <w:p w:rsidR="004D065C" w:rsidRPr="003A1500" w:rsidRDefault="004D065C" w:rsidP="004D065C">
            <w:pPr>
              <w:jc w:val="center"/>
              <w:rPr>
                <w:sz w:val="16"/>
                <w:szCs w:val="16"/>
                <w:lang w:val="kk-KZ"/>
              </w:rPr>
            </w:pPr>
          </w:p>
          <w:p w:rsidR="004D065C" w:rsidRPr="003A1500" w:rsidRDefault="004D065C" w:rsidP="004D065C">
            <w:pPr>
              <w:jc w:val="center"/>
              <w:rPr>
                <w:sz w:val="16"/>
                <w:szCs w:val="16"/>
                <w:lang w:val="kk-KZ"/>
              </w:rPr>
            </w:pPr>
            <w:r w:rsidRPr="003A1500">
              <w:rPr>
                <w:sz w:val="16"/>
                <w:szCs w:val="16"/>
                <w:lang w:val="kk-KZ"/>
              </w:rPr>
              <w:t>DDP</w:t>
            </w:r>
          </w:p>
        </w:tc>
        <w:tc>
          <w:tcPr>
            <w:tcW w:w="1982" w:type="dxa"/>
            <w:shd w:val="clear" w:color="auto" w:fill="auto"/>
            <w:vAlign w:val="center"/>
          </w:tcPr>
          <w:p w:rsidR="004D065C" w:rsidRPr="003A1500" w:rsidRDefault="004D065C" w:rsidP="004D065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4D065C" w:rsidRPr="003A1500" w:rsidRDefault="004D065C" w:rsidP="004D065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4D065C" w:rsidRPr="003A1500" w:rsidRDefault="004D065C" w:rsidP="004D065C">
            <w:pPr>
              <w:jc w:val="center"/>
              <w:rPr>
                <w:sz w:val="16"/>
                <w:szCs w:val="16"/>
                <w:lang w:val="kk-KZ"/>
              </w:rPr>
            </w:pPr>
            <w:r w:rsidRPr="003A1500">
              <w:rPr>
                <w:sz w:val="16"/>
                <w:szCs w:val="16"/>
                <w:lang w:val="kk-KZ"/>
              </w:rPr>
              <w:t>0</w:t>
            </w:r>
          </w:p>
        </w:tc>
        <w:tc>
          <w:tcPr>
            <w:tcW w:w="1635" w:type="dxa"/>
            <w:vAlign w:val="center"/>
          </w:tcPr>
          <w:p w:rsidR="004D065C" w:rsidRPr="003A1500" w:rsidRDefault="004D065C" w:rsidP="004D065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4D065C" w:rsidRPr="003A1500" w:rsidRDefault="004D065C" w:rsidP="004D065C">
            <w:pPr>
              <w:jc w:val="center"/>
              <w:rPr>
                <w:bCs/>
                <w:sz w:val="16"/>
                <w:szCs w:val="16"/>
                <w:lang w:val="kk-KZ"/>
              </w:rPr>
            </w:pPr>
            <w:r>
              <w:rPr>
                <w:bCs/>
                <w:sz w:val="16"/>
                <w:szCs w:val="16"/>
                <w:lang w:val="en-US"/>
              </w:rPr>
              <w:t>15</w:t>
            </w:r>
            <w:r>
              <w:rPr>
                <w:bCs/>
                <w:sz w:val="16"/>
                <w:szCs w:val="16"/>
                <w:lang w:val="kk-KZ"/>
              </w:rPr>
              <w:t>0 000</w:t>
            </w:r>
          </w:p>
        </w:tc>
        <w:tc>
          <w:tcPr>
            <w:tcW w:w="1336" w:type="dxa"/>
          </w:tcPr>
          <w:p w:rsidR="004D065C" w:rsidRDefault="004D065C" w:rsidP="004D065C">
            <w:pPr>
              <w:jc w:val="center"/>
              <w:rPr>
                <w:sz w:val="16"/>
                <w:szCs w:val="16"/>
                <w:lang w:val="kk-KZ"/>
              </w:rPr>
            </w:pPr>
          </w:p>
          <w:p w:rsidR="004D065C" w:rsidRDefault="004D065C" w:rsidP="004D065C">
            <w:pPr>
              <w:jc w:val="center"/>
              <w:rPr>
                <w:sz w:val="16"/>
                <w:szCs w:val="16"/>
                <w:lang w:val="kk-KZ"/>
              </w:rPr>
            </w:pPr>
          </w:p>
          <w:p w:rsidR="004D065C" w:rsidRPr="00FC56E8" w:rsidRDefault="004D065C" w:rsidP="004D065C">
            <w:pPr>
              <w:jc w:val="center"/>
              <w:rPr>
                <w:sz w:val="16"/>
                <w:szCs w:val="16"/>
                <w:lang w:val="kk-KZ"/>
              </w:rPr>
            </w:pPr>
            <w:r>
              <w:rPr>
                <w:sz w:val="16"/>
                <w:szCs w:val="16"/>
                <w:lang w:val="kk-KZ"/>
              </w:rPr>
              <w:t>150 000</w:t>
            </w:r>
          </w:p>
        </w:tc>
      </w:tr>
      <w:tr w:rsidR="004D065C" w:rsidRPr="00922B23" w:rsidTr="004D065C">
        <w:trPr>
          <w:trHeight w:val="405"/>
        </w:trPr>
        <w:tc>
          <w:tcPr>
            <w:tcW w:w="496" w:type="dxa"/>
            <w:shd w:val="clear" w:color="auto" w:fill="auto"/>
            <w:vAlign w:val="center"/>
          </w:tcPr>
          <w:p w:rsidR="004D065C" w:rsidRDefault="004D065C" w:rsidP="004D065C">
            <w:pPr>
              <w:rPr>
                <w:bCs/>
                <w:sz w:val="16"/>
                <w:szCs w:val="16"/>
                <w:lang w:val="kk-KZ"/>
              </w:rPr>
            </w:pPr>
          </w:p>
        </w:tc>
        <w:tc>
          <w:tcPr>
            <w:tcW w:w="1490" w:type="dxa"/>
          </w:tcPr>
          <w:p w:rsidR="004D065C" w:rsidRPr="008304B2" w:rsidRDefault="004D065C" w:rsidP="004D065C">
            <w:pPr>
              <w:jc w:val="center"/>
              <w:rPr>
                <w:b/>
                <w:sz w:val="16"/>
                <w:szCs w:val="16"/>
                <w:lang w:val="kk-KZ"/>
              </w:rPr>
            </w:pPr>
            <w:r w:rsidRPr="008304B2">
              <w:rPr>
                <w:b/>
                <w:sz w:val="16"/>
                <w:szCs w:val="16"/>
                <w:lang w:val="kk-KZ"/>
              </w:rPr>
              <w:t>ИТОГО:</w:t>
            </w:r>
          </w:p>
        </w:tc>
        <w:tc>
          <w:tcPr>
            <w:tcW w:w="1275" w:type="dxa"/>
            <w:shd w:val="clear" w:color="auto" w:fill="auto"/>
            <w:vAlign w:val="center"/>
          </w:tcPr>
          <w:p w:rsidR="004D065C" w:rsidRDefault="004D065C" w:rsidP="004D065C">
            <w:pPr>
              <w:rPr>
                <w:sz w:val="16"/>
                <w:szCs w:val="16"/>
                <w:lang w:val="kk-KZ"/>
              </w:rPr>
            </w:pPr>
          </w:p>
        </w:tc>
        <w:tc>
          <w:tcPr>
            <w:tcW w:w="1985" w:type="dxa"/>
          </w:tcPr>
          <w:p w:rsidR="004D065C" w:rsidRDefault="004D065C" w:rsidP="004D065C">
            <w:pPr>
              <w:pStyle w:val="aa"/>
              <w:rPr>
                <w:sz w:val="16"/>
                <w:szCs w:val="16"/>
                <w:lang w:val="kk-KZ"/>
              </w:rPr>
            </w:pPr>
          </w:p>
        </w:tc>
        <w:tc>
          <w:tcPr>
            <w:tcW w:w="827" w:type="dxa"/>
            <w:shd w:val="clear" w:color="auto" w:fill="auto"/>
          </w:tcPr>
          <w:p w:rsidR="004D065C" w:rsidRDefault="004D065C" w:rsidP="004D065C">
            <w:pPr>
              <w:rPr>
                <w:bCs/>
                <w:sz w:val="16"/>
                <w:szCs w:val="16"/>
                <w:lang w:val="kk-KZ"/>
              </w:rPr>
            </w:pPr>
          </w:p>
        </w:tc>
        <w:tc>
          <w:tcPr>
            <w:tcW w:w="760" w:type="dxa"/>
            <w:shd w:val="clear" w:color="auto" w:fill="auto"/>
            <w:vAlign w:val="center"/>
          </w:tcPr>
          <w:p w:rsidR="004D065C" w:rsidRDefault="004D065C" w:rsidP="004D065C">
            <w:pPr>
              <w:rPr>
                <w:bCs/>
                <w:sz w:val="16"/>
                <w:szCs w:val="16"/>
                <w:lang w:val="kk-KZ"/>
              </w:rPr>
            </w:pPr>
          </w:p>
        </w:tc>
        <w:tc>
          <w:tcPr>
            <w:tcW w:w="893" w:type="dxa"/>
            <w:shd w:val="clear" w:color="auto" w:fill="auto"/>
            <w:vAlign w:val="center"/>
          </w:tcPr>
          <w:p w:rsidR="004D065C" w:rsidRPr="003A1500" w:rsidRDefault="004D065C" w:rsidP="004D065C">
            <w:pPr>
              <w:rPr>
                <w:sz w:val="16"/>
                <w:szCs w:val="16"/>
                <w:lang w:val="kk-KZ"/>
              </w:rPr>
            </w:pPr>
          </w:p>
        </w:tc>
        <w:tc>
          <w:tcPr>
            <w:tcW w:w="1982" w:type="dxa"/>
            <w:shd w:val="clear" w:color="auto" w:fill="auto"/>
            <w:vAlign w:val="center"/>
          </w:tcPr>
          <w:p w:rsidR="004D065C" w:rsidRPr="003A1500" w:rsidRDefault="004D065C" w:rsidP="004D065C">
            <w:pPr>
              <w:rPr>
                <w:sz w:val="16"/>
                <w:szCs w:val="16"/>
                <w:lang w:val="kk-KZ"/>
              </w:rPr>
            </w:pPr>
          </w:p>
        </w:tc>
        <w:tc>
          <w:tcPr>
            <w:tcW w:w="1157" w:type="dxa"/>
            <w:vAlign w:val="center"/>
          </w:tcPr>
          <w:p w:rsidR="004D065C" w:rsidRPr="003A1500" w:rsidRDefault="004D065C" w:rsidP="004D065C">
            <w:pPr>
              <w:rPr>
                <w:sz w:val="16"/>
                <w:szCs w:val="16"/>
                <w:lang w:val="kk-KZ"/>
              </w:rPr>
            </w:pPr>
          </w:p>
        </w:tc>
        <w:tc>
          <w:tcPr>
            <w:tcW w:w="826" w:type="dxa"/>
            <w:vAlign w:val="center"/>
          </w:tcPr>
          <w:p w:rsidR="004D065C" w:rsidRPr="003A1500" w:rsidRDefault="004D065C" w:rsidP="004D065C">
            <w:pPr>
              <w:rPr>
                <w:sz w:val="16"/>
                <w:szCs w:val="16"/>
                <w:lang w:val="kk-KZ"/>
              </w:rPr>
            </w:pPr>
          </w:p>
        </w:tc>
        <w:tc>
          <w:tcPr>
            <w:tcW w:w="1635" w:type="dxa"/>
            <w:vAlign w:val="center"/>
          </w:tcPr>
          <w:p w:rsidR="004D065C" w:rsidRPr="003A1500" w:rsidRDefault="004D065C" w:rsidP="004D065C">
            <w:pPr>
              <w:rPr>
                <w:sz w:val="16"/>
                <w:szCs w:val="16"/>
                <w:lang w:val="kk-KZ"/>
              </w:rPr>
            </w:pPr>
          </w:p>
        </w:tc>
        <w:tc>
          <w:tcPr>
            <w:tcW w:w="1179" w:type="dxa"/>
            <w:shd w:val="clear" w:color="auto" w:fill="auto"/>
            <w:vAlign w:val="center"/>
          </w:tcPr>
          <w:p w:rsidR="004D065C" w:rsidRDefault="004D065C" w:rsidP="004D065C">
            <w:pPr>
              <w:rPr>
                <w:bCs/>
                <w:sz w:val="16"/>
                <w:szCs w:val="16"/>
                <w:lang w:val="kk-KZ"/>
              </w:rPr>
            </w:pPr>
          </w:p>
        </w:tc>
        <w:tc>
          <w:tcPr>
            <w:tcW w:w="1336" w:type="dxa"/>
          </w:tcPr>
          <w:p w:rsidR="004D065C" w:rsidRPr="00F761A3" w:rsidRDefault="004D065C" w:rsidP="004D065C">
            <w:pPr>
              <w:jc w:val="center"/>
              <w:rPr>
                <w:b/>
                <w:sz w:val="16"/>
                <w:szCs w:val="16"/>
                <w:lang w:val="kk-KZ"/>
              </w:rPr>
            </w:pPr>
            <w:r>
              <w:rPr>
                <w:b/>
                <w:sz w:val="16"/>
                <w:szCs w:val="16"/>
                <w:lang w:val="kk-KZ"/>
              </w:rPr>
              <w:t>600 000</w:t>
            </w:r>
          </w:p>
        </w:tc>
      </w:tr>
    </w:tbl>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w:t>
      </w:r>
      <w:r w:rsidR="004D065C">
        <w:rPr>
          <w:color w:val="auto"/>
          <w:sz w:val="18"/>
          <w:szCs w:val="18"/>
          <w:lang w:val="kk-KZ"/>
        </w:rPr>
        <w:t>0</w:t>
      </w:r>
      <w:r w:rsidR="007D397F">
        <w:rPr>
          <w:color w:val="auto"/>
          <w:sz w:val="18"/>
          <w:szCs w:val="18"/>
          <w:lang w:val="kk-KZ"/>
        </w:rPr>
        <w:t>3</w:t>
      </w:r>
      <w:bookmarkStart w:id="0" w:name="_GoBack"/>
      <w:bookmarkEnd w:id="0"/>
      <w:r w:rsidR="008162ED" w:rsidRPr="008162ED">
        <w:rPr>
          <w:color w:val="auto"/>
          <w:sz w:val="18"/>
          <w:szCs w:val="18"/>
          <w:lang w:val="kk-KZ"/>
        </w:rPr>
        <w:t xml:space="preserve"> </w:t>
      </w:r>
      <w:r w:rsidR="00887F4E">
        <w:rPr>
          <w:color w:val="auto"/>
          <w:sz w:val="18"/>
          <w:szCs w:val="18"/>
          <w:lang w:val="kk-KZ"/>
        </w:rPr>
        <w:t xml:space="preserve"> </w:t>
      </w:r>
      <w:r w:rsidR="0090042B">
        <w:rPr>
          <w:color w:val="auto"/>
          <w:sz w:val="18"/>
          <w:szCs w:val="18"/>
          <w:lang w:val="kk-KZ"/>
        </w:rPr>
        <w:t>қ</w:t>
      </w:r>
      <w:r w:rsidR="004D065C">
        <w:rPr>
          <w:color w:val="auto"/>
          <w:sz w:val="18"/>
          <w:szCs w:val="18"/>
          <w:lang w:val="kk-KZ"/>
        </w:rPr>
        <w:t>азанға</w:t>
      </w:r>
      <w:r w:rsidR="0090042B">
        <w:rPr>
          <w:color w:val="auto"/>
          <w:sz w:val="18"/>
          <w:szCs w:val="18"/>
          <w:lang w:val="kk-KZ"/>
        </w:rPr>
        <w:t xml:space="preserve"> </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4D065C">
        <w:rPr>
          <w:color w:val="auto"/>
          <w:sz w:val="18"/>
          <w:szCs w:val="18"/>
          <w:lang w:val="kk-KZ"/>
        </w:rPr>
        <w:t>0</w:t>
      </w:r>
      <w:r w:rsidR="007D397F">
        <w:rPr>
          <w:color w:val="auto"/>
          <w:sz w:val="18"/>
          <w:szCs w:val="18"/>
          <w:lang w:val="kk-KZ"/>
        </w:rPr>
        <w:t>3</w:t>
      </w:r>
      <w:r w:rsidR="009D4405">
        <w:rPr>
          <w:color w:val="auto"/>
          <w:sz w:val="18"/>
          <w:szCs w:val="18"/>
          <w:lang w:val="kk-KZ"/>
        </w:rPr>
        <w:t xml:space="preserve"> </w:t>
      </w:r>
      <w:r w:rsidR="001712E5">
        <w:rPr>
          <w:color w:val="auto"/>
          <w:sz w:val="18"/>
          <w:szCs w:val="18"/>
          <w:lang w:val="kk-KZ"/>
        </w:rPr>
        <w:t xml:space="preserve"> </w:t>
      </w:r>
      <w:r w:rsidR="004D065C">
        <w:rPr>
          <w:color w:val="auto"/>
          <w:sz w:val="18"/>
          <w:szCs w:val="18"/>
          <w:lang w:val="kk-KZ"/>
        </w:rPr>
        <w:t>қазанға</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7D397F"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29F"/>
    <w:rsid w:val="001465DB"/>
    <w:rsid w:val="001510ED"/>
    <w:rsid w:val="001529FC"/>
    <w:rsid w:val="00163755"/>
    <w:rsid w:val="00165A01"/>
    <w:rsid w:val="001702AB"/>
    <w:rsid w:val="00170BAC"/>
    <w:rsid w:val="001712E5"/>
    <w:rsid w:val="00171303"/>
    <w:rsid w:val="00173680"/>
    <w:rsid w:val="00175679"/>
    <w:rsid w:val="00176FF3"/>
    <w:rsid w:val="00184559"/>
    <w:rsid w:val="00185976"/>
    <w:rsid w:val="00187C7B"/>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13CE"/>
    <w:rsid w:val="00204DE6"/>
    <w:rsid w:val="0020558C"/>
    <w:rsid w:val="002057C3"/>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C389E"/>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065C"/>
    <w:rsid w:val="004D2B7A"/>
    <w:rsid w:val="004D3D1E"/>
    <w:rsid w:val="004D450A"/>
    <w:rsid w:val="004D4D34"/>
    <w:rsid w:val="004E0742"/>
    <w:rsid w:val="004E0C23"/>
    <w:rsid w:val="004E21DA"/>
    <w:rsid w:val="004E221F"/>
    <w:rsid w:val="004F1B22"/>
    <w:rsid w:val="004F66EB"/>
    <w:rsid w:val="004F6847"/>
    <w:rsid w:val="0052110F"/>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0F04"/>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659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5E3F"/>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97F"/>
    <w:rsid w:val="007D3AF8"/>
    <w:rsid w:val="007D578D"/>
    <w:rsid w:val="007D6457"/>
    <w:rsid w:val="007E3131"/>
    <w:rsid w:val="007E4EC0"/>
    <w:rsid w:val="0080185B"/>
    <w:rsid w:val="008063C9"/>
    <w:rsid w:val="00807017"/>
    <w:rsid w:val="00812C44"/>
    <w:rsid w:val="008162ED"/>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42B"/>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A4657"/>
    <w:rsid w:val="009B010A"/>
    <w:rsid w:val="009B1DAB"/>
    <w:rsid w:val="009C0F9C"/>
    <w:rsid w:val="009C41AF"/>
    <w:rsid w:val="009C5821"/>
    <w:rsid w:val="009C7E97"/>
    <w:rsid w:val="009D3F1E"/>
    <w:rsid w:val="009D4405"/>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02F2"/>
    <w:rsid w:val="00BC39AD"/>
    <w:rsid w:val="00BC3AC2"/>
    <w:rsid w:val="00BC4488"/>
    <w:rsid w:val="00BC4ECC"/>
    <w:rsid w:val="00BD3B98"/>
    <w:rsid w:val="00BD7267"/>
    <w:rsid w:val="00BE02E5"/>
    <w:rsid w:val="00BE0516"/>
    <w:rsid w:val="00BE3DBA"/>
    <w:rsid w:val="00BE6445"/>
    <w:rsid w:val="00BF3C22"/>
    <w:rsid w:val="00C02FDC"/>
    <w:rsid w:val="00C051CC"/>
    <w:rsid w:val="00C05F48"/>
    <w:rsid w:val="00C11FF1"/>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8434B"/>
    <w:rsid w:val="00C93BAA"/>
    <w:rsid w:val="00C95785"/>
    <w:rsid w:val="00CA3CA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0D1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1F1B"/>
    <w:rsid w:val="00E21FA2"/>
    <w:rsid w:val="00E2206F"/>
    <w:rsid w:val="00E22CE3"/>
    <w:rsid w:val="00E231C4"/>
    <w:rsid w:val="00E2385B"/>
    <w:rsid w:val="00E241EE"/>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05D1"/>
    <w:rsid w:val="00F03288"/>
    <w:rsid w:val="00F0375E"/>
    <w:rsid w:val="00F038EB"/>
    <w:rsid w:val="00F03A32"/>
    <w:rsid w:val="00F07190"/>
    <w:rsid w:val="00F10031"/>
    <w:rsid w:val="00F13CF0"/>
    <w:rsid w:val="00F14B69"/>
    <w:rsid w:val="00F16F3F"/>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47C1"/>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A9E4-5983-4ED2-9F6B-A57F7544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2</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149</cp:revision>
  <cp:lastPrinted>2024-09-11T10:23:00Z</cp:lastPrinted>
  <dcterms:created xsi:type="dcterms:W3CDTF">2023-02-14T11:22:00Z</dcterms:created>
  <dcterms:modified xsi:type="dcterms:W3CDTF">2024-09-25T06:00:00Z</dcterms:modified>
</cp:coreProperties>
</file>