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075BA5" w:rsidRDefault="00716FF0" w:rsidP="00716FF0">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Pr>
          <w:b/>
          <w:color w:val="auto"/>
          <w:sz w:val="16"/>
          <w:szCs w:val="16"/>
          <w:lang w:val="kk-KZ"/>
        </w:rPr>
        <w:t xml:space="preserve"> </w:t>
      </w:r>
      <w:r w:rsidR="00F82433">
        <w:rPr>
          <w:b/>
          <w:color w:val="auto"/>
          <w:sz w:val="16"/>
          <w:szCs w:val="16"/>
          <w:lang w:val="kk-KZ"/>
        </w:rPr>
        <w:t>14</w:t>
      </w:r>
    </w:p>
    <w:p w:rsidR="00716FF0" w:rsidRDefault="00716FF0" w:rsidP="00716FF0">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716FF0" w:rsidRPr="00EE5C00" w:rsidRDefault="00716FF0" w:rsidP="00716FF0">
      <w:pPr>
        <w:shd w:val="clear" w:color="auto" w:fill="FFFFFF"/>
        <w:spacing w:line="276" w:lineRule="auto"/>
        <w:jc w:val="center"/>
        <w:rPr>
          <w:b/>
          <w:color w:val="auto"/>
          <w:sz w:val="20"/>
          <w:szCs w:val="20"/>
          <w:lang w:val="kk-KZ"/>
        </w:rPr>
      </w:pPr>
      <w:r>
        <w:rPr>
          <w:b/>
          <w:color w:val="auto"/>
          <w:sz w:val="20"/>
          <w:szCs w:val="20"/>
          <w:lang w:val="kk-KZ"/>
        </w:rPr>
        <w:t xml:space="preserve">медициналық бұйымдарды сатып </w:t>
      </w:r>
      <w:r w:rsidRPr="006A57CF">
        <w:rPr>
          <w:b/>
          <w:color w:val="auto"/>
          <w:sz w:val="20"/>
          <w:szCs w:val="20"/>
          <w:lang w:val="kk-KZ"/>
        </w:rPr>
        <w:t xml:space="preserve"> </w:t>
      </w:r>
      <w:r>
        <w:rPr>
          <w:b/>
          <w:color w:val="auto"/>
          <w:sz w:val="20"/>
          <w:szCs w:val="20"/>
          <w:lang w:val="kk-KZ"/>
        </w:rPr>
        <w:t xml:space="preserve">алу </w:t>
      </w:r>
      <w:r w:rsidRPr="00CF4C18">
        <w:rPr>
          <w:b/>
          <w:color w:val="auto"/>
          <w:sz w:val="20"/>
          <w:szCs w:val="20"/>
          <w:lang w:val="kk-KZ"/>
        </w:rPr>
        <w:t xml:space="preserve">үшін </w:t>
      </w: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мемлекеттік сатып алуды өткізу</w:t>
      </w:r>
      <w:r>
        <w:rPr>
          <w:b/>
          <w:sz w:val="20"/>
          <w:szCs w:val="20"/>
          <w:lang w:val="kk-KZ"/>
        </w:rPr>
        <w:t>і</w:t>
      </w:r>
      <w:r w:rsidRPr="000F0035">
        <w:rPr>
          <w:b/>
          <w:sz w:val="20"/>
          <w:szCs w:val="20"/>
          <w:lang w:val="kk-KZ"/>
        </w:rPr>
        <w:t xml:space="preserve"> туралы хабарлайды</w:t>
      </w:r>
    </w:p>
    <w:p w:rsidR="00716FF0" w:rsidRPr="003B5322" w:rsidRDefault="00716FF0" w:rsidP="00716FF0">
      <w:pPr>
        <w:shd w:val="clear" w:color="auto" w:fill="FFFFFF"/>
        <w:spacing w:line="276" w:lineRule="auto"/>
        <w:jc w:val="center"/>
        <w:rPr>
          <w:b/>
          <w:color w:val="auto"/>
          <w:sz w:val="16"/>
          <w:szCs w:val="16"/>
          <w:lang w:val="kk-KZ"/>
        </w:rPr>
      </w:pPr>
    </w:p>
    <w:p w:rsidR="00716FF0" w:rsidRPr="003B5322" w:rsidRDefault="00716FF0" w:rsidP="00716FF0">
      <w:pPr>
        <w:shd w:val="clear" w:color="auto" w:fill="FFFFFF"/>
        <w:spacing w:line="276" w:lineRule="auto"/>
        <w:jc w:val="center"/>
        <w:rPr>
          <w:color w:val="auto"/>
          <w:sz w:val="16"/>
          <w:szCs w:val="16"/>
          <w:lang w:val="kk-KZ"/>
        </w:rPr>
      </w:pPr>
      <w:r>
        <w:rPr>
          <w:color w:val="auto"/>
          <w:sz w:val="16"/>
          <w:szCs w:val="16"/>
          <w:lang w:val="kk-KZ"/>
        </w:rPr>
        <w:t xml:space="preserve">Ақтөбе қаласы                                                                                                                                                                                                                                                                                  </w:t>
      </w:r>
      <w:r w:rsidR="0026625C">
        <w:rPr>
          <w:color w:val="auto"/>
          <w:sz w:val="16"/>
          <w:szCs w:val="16"/>
          <w:lang w:val="kk-KZ"/>
        </w:rPr>
        <w:t>01.03</w:t>
      </w:r>
      <w:r>
        <w:rPr>
          <w:color w:val="auto"/>
          <w:sz w:val="16"/>
          <w:szCs w:val="16"/>
          <w:lang w:val="kk-KZ"/>
        </w:rPr>
        <w:t>.2024жыл</w:t>
      </w:r>
    </w:p>
    <w:p w:rsidR="00716FF0" w:rsidRPr="0022026D" w:rsidRDefault="00716FF0" w:rsidP="00716FF0">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Pr="0022026D">
        <w:rPr>
          <w:spacing w:val="2"/>
          <w:sz w:val="16"/>
          <w:szCs w:val="18"/>
          <w:lang w:val="kk-KZ"/>
        </w:rPr>
        <w:t>Қазақстан Республикасы Денсаулық сақтау министрінің 2023 жылғы 7 маусымдағы № 110 бұйрығына</w:t>
      </w:r>
      <w:r w:rsidRPr="0022026D">
        <w:rPr>
          <w:sz w:val="16"/>
          <w:szCs w:val="18"/>
          <w:lang w:val="kk-KZ"/>
        </w:rPr>
        <w:t xml:space="preserve"> сәйкес </w:t>
      </w:r>
      <w:r w:rsidRPr="0022026D">
        <w:rPr>
          <w:b w:val="0"/>
          <w:sz w:val="16"/>
          <w:szCs w:val="18"/>
          <w:lang w:val="kk-KZ"/>
        </w:rPr>
        <w:t>"</w:t>
      </w:r>
      <w:r w:rsidRPr="0022026D">
        <w:rPr>
          <w:b w:val="0"/>
          <w:bCs w:val="0"/>
          <w:sz w:val="16"/>
          <w:szCs w:val="18"/>
          <w:lang w:val="kk-KZ"/>
        </w:rPr>
        <w:t xml:space="preserve"> </w:t>
      </w:r>
      <w:r w:rsidRPr="0022026D">
        <w:rPr>
          <w:b w:val="0"/>
          <w:color w:val="000000"/>
          <w:sz w:val="18"/>
          <w:szCs w:val="20"/>
          <w:shd w:val="clear" w:color="auto" w:fill="FFFFFF"/>
          <w:lang w:val="kk-KZ"/>
        </w:rPr>
        <w:t>Тегін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кепілдік берілген көлемі,</w:t>
      </w:r>
      <w:r w:rsidRPr="0022026D">
        <w:rPr>
          <w:b w:val="0"/>
          <w:color w:val="000000"/>
          <w:sz w:val="18"/>
          <w:szCs w:val="20"/>
          <w:lang w:val="kk-KZ"/>
        </w:rPr>
        <w:t xml:space="preserve"> </w:t>
      </w:r>
      <w:r w:rsidRPr="0022026D">
        <w:rPr>
          <w:b w:val="0"/>
          <w:color w:val="000000"/>
          <w:sz w:val="18"/>
          <w:szCs w:val="20"/>
          <w:shd w:val="clear" w:color="auto" w:fill="FFFFFF"/>
          <w:lang w:val="kk-KZ"/>
        </w:rPr>
        <w:t>қылмыстық-атқару</w:t>
      </w:r>
      <w:r w:rsidRPr="0022026D">
        <w:rPr>
          <w:b w:val="0"/>
          <w:color w:val="000000"/>
          <w:sz w:val="18"/>
          <w:szCs w:val="20"/>
          <w:lang w:val="kk-KZ"/>
        </w:rPr>
        <w:br/>
      </w:r>
      <w:r w:rsidRPr="0022026D">
        <w:rPr>
          <w:b w:val="0"/>
          <w:color w:val="000000"/>
          <w:sz w:val="18"/>
          <w:szCs w:val="20"/>
          <w:shd w:val="clear" w:color="auto" w:fill="FFFFFF"/>
          <w:lang w:val="kk-KZ"/>
        </w:rPr>
        <w:t>(пенитенциарлық) жүйесінің</w:t>
      </w:r>
      <w:r w:rsidRPr="0022026D">
        <w:rPr>
          <w:b w:val="0"/>
          <w:color w:val="000000"/>
          <w:sz w:val="18"/>
          <w:szCs w:val="20"/>
          <w:lang w:val="kk-KZ"/>
        </w:rPr>
        <w:t xml:space="preserve"> </w:t>
      </w:r>
      <w:r w:rsidRPr="0022026D">
        <w:rPr>
          <w:b w:val="0"/>
          <w:color w:val="000000"/>
          <w:sz w:val="18"/>
          <w:szCs w:val="20"/>
          <w:shd w:val="clear" w:color="auto" w:fill="FFFFFF"/>
          <w:lang w:val="kk-KZ"/>
        </w:rPr>
        <w:t>тергеу изоляторлары мен</w:t>
      </w:r>
      <w:r w:rsidRPr="0022026D">
        <w:rPr>
          <w:b w:val="0"/>
          <w:color w:val="000000"/>
          <w:sz w:val="18"/>
          <w:szCs w:val="20"/>
          <w:lang w:val="kk-KZ"/>
        </w:rPr>
        <w:t xml:space="preserve"> </w:t>
      </w:r>
      <w:r w:rsidRPr="0022026D">
        <w:rPr>
          <w:b w:val="0"/>
          <w:color w:val="000000"/>
          <w:sz w:val="18"/>
          <w:szCs w:val="20"/>
          <w:shd w:val="clear" w:color="auto" w:fill="FFFFFF"/>
          <w:lang w:val="kk-KZ"/>
        </w:rPr>
        <w:t>мекемелерінде ұсталатын</w:t>
      </w:r>
      <w:r w:rsidRPr="0022026D">
        <w:rPr>
          <w:b w:val="0"/>
          <w:color w:val="000000"/>
          <w:sz w:val="18"/>
          <w:szCs w:val="20"/>
          <w:lang w:val="kk-KZ"/>
        </w:rPr>
        <w:t xml:space="preserve"> </w:t>
      </w:r>
      <w:r w:rsidRPr="0022026D">
        <w:rPr>
          <w:b w:val="0"/>
          <w:color w:val="000000"/>
          <w:sz w:val="18"/>
          <w:szCs w:val="20"/>
          <w:shd w:val="clear" w:color="auto" w:fill="FFFFFF"/>
          <w:lang w:val="kk-KZ"/>
        </w:rPr>
        <w:t>адамдарға бюджет қаражаты</w:t>
      </w:r>
      <w:r w:rsidRPr="0022026D">
        <w:rPr>
          <w:b w:val="0"/>
          <w:color w:val="000000"/>
          <w:sz w:val="18"/>
          <w:szCs w:val="20"/>
          <w:lang w:val="kk-KZ"/>
        </w:rPr>
        <w:t xml:space="preserve"> </w:t>
      </w:r>
      <w:r w:rsidRPr="0022026D">
        <w:rPr>
          <w:b w:val="0"/>
          <w:color w:val="000000"/>
          <w:sz w:val="18"/>
          <w:szCs w:val="20"/>
          <w:shd w:val="clear" w:color="auto" w:fill="FFFFFF"/>
          <w:lang w:val="kk-KZ"/>
        </w:rPr>
        <w:t>есебінен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қосымша көлемі шеңберінде</w:t>
      </w:r>
      <w:r w:rsidRPr="0022026D">
        <w:rPr>
          <w:b w:val="0"/>
          <w:color w:val="000000"/>
          <w:sz w:val="18"/>
          <w:szCs w:val="20"/>
          <w:lang w:val="kk-KZ"/>
        </w:rPr>
        <w:t xml:space="preserve"> </w:t>
      </w:r>
      <w:r w:rsidRPr="0022026D">
        <w:rPr>
          <w:b w:val="0"/>
          <w:color w:val="000000"/>
          <w:sz w:val="18"/>
          <w:szCs w:val="20"/>
          <w:shd w:val="clear" w:color="auto" w:fill="FFFFFF"/>
          <w:lang w:val="kk-KZ"/>
        </w:rPr>
        <w:t>және (немесе) міндетті</w:t>
      </w:r>
      <w:r w:rsidRPr="0022026D">
        <w:rPr>
          <w:b w:val="0"/>
          <w:color w:val="000000"/>
          <w:sz w:val="18"/>
          <w:szCs w:val="20"/>
          <w:lang w:val="kk-KZ"/>
        </w:rPr>
        <w:t xml:space="preserve"> </w:t>
      </w:r>
      <w:r w:rsidRPr="0022026D">
        <w:rPr>
          <w:b w:val="0"/>
          <w:color w:val="000000"/>
          <w:sz w:val="18"/>
          <w:szCs w:val="20"/>
          <w:shd w:val="clear" w:color="auto" w:fill="FFFFFF"/>
          <w:lang w:val="kk-KZ"/>
        </w:rPr>
        <w:t>әлеуметтік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сақтандыру жүйесінде дәрілік</w:t>
      </w:r>
      <w:r w:rsidRPr="0022026D">
        <w:rPr>
          <w:b w:val="0"/>
          <w:color w:val="000000"/>
          <w:sz w:val="18"/>
          <w:szCs w:val="20"/>
          <w:lang w:val="kk-KZ"/>
        </w:rPr>
        <w:t xml:space="preserve"> </w:t>
      </w:r>
      <w:r w:rsidRPr="0022026D">
        <w:rPr>
          <w:b w:val="0"/>
          <w:color w:val="000000"/>
          <w:sz w:val="18"/>
          <w:szCs w:val="20"/>
          <w:shd w:val="clear" w:color="auto" w:fill="FFFFFF"/>
          <w:lang w:val="kk-KZ"/>
        </w:rPr>
        <w:t>заттарды,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бұйымдарды және арнайы емдік</w:t>
      </w:r>
      <w:r w:rsidRPr="0022026D">
        <w:rPr>
          <w:b w:val="0"/>
          <w:color w:val="000000"/>
          <w:sz w:val="18"/>
          <w:szCs w:val="20"/>
          <w:lang w:val="kk-KZ"/>
        </w:rPr>
        <w:t xml:space="preserve"> </w:t>
      </w:r>
      <w:r w:rsidRPr="0022026D">
        <w:rPr>
          <w:b w:val="0"/>
          <w:color w:val="000000"/>
          <w:sz w:val="18"/>
          <w:szCs w:val="20"/>
          <w:shd w:val="clear" w:color="auto" w:fill="FFFFFF"/>
          <w:lang w:val="kk-KZ"/>
        </w:rPr>
        <w:t>өнімдерді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фармацевтикалық көрсетілетін</w:t>
      </w:r>
      <w:r w:rsidRPr="0022026D">
        <w:rPr>
          <w:b w:val="0"/>
          <w:color w:val="000000"/>
          <w:sz w:val="18"/>
          <w:szCs w:val="20"/>
          <w:lang w:val="kk-KZ"/>
        </w:rPr>
        <w:t xml:space="preserve"> </w:t>
      </w:r>
      <w:r w:rsidRPr="0022026D">
        <w:rPr>
          <w:b w:val="0"/>
          <w:color w:val="000000"/>
          <w:sz w:val="18"/>
          <w:szCs w:val="20"/>
          <w:shd w:val="clear" w:color="auto" w:fill="FFFFFF"/>
          <w:lang w:val="kk-KZ"/>
        </w:rPr>
        <w:t>қызметтерді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ұйымдастыру және өткізу</w:t>
      </w:r>
      <w:r w:rsidRPr="0022026D">
        <w:rPr>
          <w:b w:val="0"/>
          <w:color w:val="000000"/>
          <w:sz w:val="18"/>
          <w:szCs w:val="20"/>
          <w:lang w:val="kk-KZ"/>
        </w:rPr>
        <w:t xml:space="preserve"> </w:t>
      </w:r>
      <w:r w:rsidRPr="0022026D">
        <w:rPr>
          <w:b w:val="0"/>
          <w:color w:val="000000"/>
          <w:sz w:val="18"/>
          <w:szCs w:val="20"/>
          <w:shd w:val="clear" w:color="auto" w:fill="FFFFFF"/>
          <w:lang w:val="kk-KZ"/>
        </w:rPr>
        <w:t>қағидаларына</w:t>
      </w:r>
      <w:r w:rsidRPr="0022026D">
        <w:rPr>
          <w:b w:val="0"/>
          <w:color w:val="000000"/>
          <w:sz w:val="18"/>
          <w:szCs w:val="20"/>
          <w:lang w:val="kk-KZ"/>
        </w:rPr>
        <w:t xml:space="preserve"> </w:t>
      </w:r>
      <w:r w:rsidRPr="0022026D">
        <w:rPr>
          <w:b w:val="0"/>
          <w:color w:val="000000"/>
          <w:sz w:val="18"/>
          <w:szCs w:val="20"/>
          <w:shd w:val="clear" w:color="auto" w:fill="FFFFFF"/>
          <w:lang w:val="kk-KZ"/>
        </w:rPr>
        <w:t>5-қосымша</w:t>
      </w:r>
      <w:r w:rsidRPr="0022026D">
        <w:rPr>
          <w:b w:val="0"/>
          <w:sz w:val="14"/>
          <w:szCs w:val="16"/>
          <w:lang w:val="kk-KZ"/>
        </w:rPr>
        <w:t xml:space="preserve"> </w:t>
      </w:r>
      <w:r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982"/>
        <w:gridCol w:w="701"/>
        <w:gridCol w:w="1822"/>
        <w:gridCol w:w="980"/>
        <w:gridCol w:w="1127"/>
        <w:gridCol w:w="982"/>
        <w:gridCol w:w="982"/>
        <w:gridCol w:w="982"/>
        <w:gridCol w:w="983"/>
        <w:gridCol w:w="982"/>
      </w:tblGrid>
      <w:tr w:rsidR="00716FF0" w:rsidRPr="00470A0C" w:rsidTr="00716FF0">
        <w:trPr>
          <w:gridAfter w:val="5"/>
          <w:wAfter w:w="4911" w:type="dxa"/>
          <w:trHeight w:val="587"/>
        </w:trPr>
        <w:tc>
          <w:tcPr>
            <w:tcW w:w="421" w:type="dxa"/>
            <w:shd w:val="clear" w:color="auto" w:fill="auto"/>
            <w:vAlign w:val="center"/>
          </w:tcPr>
          <w:p w:rsidR="00716FF0" w:rsidRPr="003408AC" w:rsidRDefault="00716FF0" w:rsidP="003F4302">
            <w:pPr>
              <w:jc w:val="center"/>
              <w:rPr>
                <w:b/>
                <w:bCs/>
                <w:sz w:val="14"/>
                <w:szCs w:val="14"/>
              </w:rPr>
            </w:pPr>
            <w:r w:rsidRPr="003408AC">
              <w:rPr>
                <w:b/>
                <w:bCs/>
                <w:sz w:val="14"/>
                <w:szCs w:val="14"/>
              </w:rPr>
              <w:t>№ лота</w:t>
            </w:r>
          </w:p>
        </w:tc>
        <w:tc>
          <w:tcPr>
            <w:tcW w:w="1823" w:type="dxa"/>
            <w:vAlign w:val="center"/>
          </w:tcPr>
          <w:p w:rsidR="00716FF0" w:rsidRPr="003408AC" w:rsidRDefault="00716FF0" w:rsidP="003F4302">
            <w:pPr>
              <w:jc w:val="center"/>
              <w:rPr>
                <w:b/>
                <w:bCs/>
                <w:sz w:val="14"/>
                <w:szCs w:val="14"/>
              </w:rPr>
            </w:pPr>
            <w:proofErr w:type="spellStart"/>
            <w:r w:rsidRPr="003408AC">
              <w:rPr>
                <w:b/>
                <w:sz w:val="14"/>
                <w:szCs w:val="14"/>
              </w:rPr>
              <w:t>Тапсырыс</w:t>
            </w:r>
            <w:proofErr w:type="spellEnd"/>
            <w:r w:rsidRPr="003408AC">
              <w:rPr>
                <w:b/>
                <w:sz w:val="14"/>
                <w:szCs w:val="14"/>
                <w:lang w:val="kk-KZ"/>
              </w:rPr>
              <w:t xml:space="preserve"> </w:t>
            </w:r>
            <w:proofErr w:type="spellStart"/>
            <w:r w:rsidRPr="003408AC">
              <w:rPr>
                <w:b/>
                <w:sz w:val="14"/>
                <w:szCs w:val="14"/>
              </w:rPr>
              <w:t>берушінің</w:t>
            </w:r>
            <w:proofErr w:type="spellEnd"/>
            <w:r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Тауардың атауы</w:t>
            </w:r>
          </w:p>
        </w:tc>
        <w:tc>
          <w:tcPr>
            <w:tcW w:w="2382" w:type="dxa"/>
          </w:tcPr>
          <w:p w:rsidR="00716FF0" w:rsidRPr="003408AC" w:rsidRDefault="00716FF0" w:rsidP="003F4302">
            <w:pPr>
              <w:jc w:val="center"/>
              <w:rPr>
                <w:b/>
                <w:bCs/>
                <w:sz w:val="14"/>
                <w:szCs w:val="14"/>
              </w:rPr>
            </w:pPr>
          </w:p>
          <w:p w:rsidR="00C55625" w:rsidRDefault="00C55625" w:rsidP="003F4302">
            <w:pPr>
              <w:jc w:val="center"/>
              <w:rPr>
                <w:b/>
                <w:bCs/>
                <w:sz w:val="14"/>
                <w:szCs w:val="14"/>
                <w:lang w:val="kk-KZ"/>
              </w:rPr>
            </w:pPr>
          </w:p>
          <w:p w:rsidR="00C55625" w:rsidRDefault="00C55625" w:rsidP="003F4302">
            <w:pPr>
              <w:jc w:val="center"/>
              <w:rPr>
                <w:b/>
                <w:bCs/>
                <w:sz w:val="14"/>
                <w:szCs w:val="14"/>
                <w:lang w:val="kk-KZ"/>
              </w:rPr>
            </w:pPr>
          </w:p>
          <w:p w:rsidR="00716FF0" w:rsidRPr="003408AC" w:rsidRDefault="00C55625" w:rsidP="00C55625">
            <w:pPr>
              <w:rPr>
                <w:b/>
                <w:bCs/>
                <w:sz w:val="14"/>
                <w:szCs w:val="14"/>
                <w:lang w:val="kk-KZ"/>
              </w:rPr>
            </w:pPr>
            <w:r>
              <w:rPr>
                <w:b/>
                <w:bCs/>
                <w:sz w:val="14"/>
                <w:szCs w:val="14"/>
                <w:lang w:val="kk-KZ"/>
              </w:rPr>
              <w:t xml:space="preserve">      </w:t>
            </w:r>
            <w:r w:rsidR="00716FF0" w:rsidRPr="003408AC">
              <w:rPr>
                <w:b/>
                <w:bCs/>
                <w:sz w:val="14"/>
                <w:szCs w:val="14"/>
                <w:lang w:val="kk-KZ"/>
              </w:rPr>
              <w:t>Техникалық сипаттамасы</w:t>
            </w:r>
          </w:p>
        </w:tc>
        <w:tc>
          <w:tcPr>
            <w:tcW w:w="70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sidRPr="003408AC">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716FF0" w:rsidRPr="003408AC" w:rsidRDefault="00716FF0" w:rsidP="003F430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716FF0" w:rsidRPr="003408AC" w:rsidRDefault="00716FF0" w:rsidP="003F430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 xml:space="preserve">Бағасы </w:t>
            </w:r>
          </w:p>
        </w:tc>
        <w:tc>
          <w:tcPr>
            <w:tcW w:w="1127" w:type="dxa"/>
          </w:tcPr>
          <w:p w:rsidR="00716FF0" w:rsidRPr="003408AC" w:rsidRDefault="00716FF0" w:rsidP="003F430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470A0C" w:rsidRPr="00C762F1" w:rsidTr="003B1CAE">
        <w:trPr>
          <w:gridAfter w:val="5"/>
          <w:wAfter w:w="4911" w:type="dxa"/>
          <w:trHeight w:val="587"/>
        </w:trPr>
        <w:tc>
          <w:tcPr>
            <w:tcW w:w="421" w:type="dxa"/>
            <w:shd w:val="clear" w:color="auto" w:fill="auto"/>
            <w:vAlign w:val="center"/>
          </w:tcPr>
          <w:p w:rsidR="00470A0C" w:rsidRPr="00463462" w:rsidRDefault="00470A0C" w:rsidP="003F4302">
            <w:pPr>
              <w:rPr>
                <w:bCs/>
                <w:sz w:val="16"/>
                <w:szCs w:val="16"/>
                <w:lang w:val="kk-KZ"/>
              </w:rPr>
            </w:pPr>
            <w:r>
              <w:rPr>
                <w:bCs/>
                <w:sz w:val="16"/>
                <w:szCs w:val="16"/>
                <w:lang w:val="kk-KZ"/>
              </w:rPr>
              <w:t>1</w:t>
            </w:r>
          </w:p>
        </w:tc>
        <w:tc>
          <w:tcPr>
            <w:tcW w:w="1823" w:type="dxa"/>
          </w:tcPr>
          <w:p w:rsidR="00470A0C" w:rsidRDefault="00470A0C" w:rsidP="003F4302">
            <w:pPr>
              <w:jc w:val="center"/>
              <w:rPr>
                <w:sz w:val="16"/>
                <w:szCs w:val="16"/>
                <w:lang w:val="kk-KZ"/>
              </w:rPr>
            </w:pPr>
          </w:p>
          <w:p w:rsidR="00470A0C" w:rsidRDefault="00470A0C" w:rsidP="003F4302">
            <w:pPr>
              <w:rPr>
                <w:sz w:val="16"/>
                <w:szCs w:val="16"/>
                <w:lang w:val="kk-KZ"/>
              </w:rPr>
            </w:pPr>
          </w:p>
          <w:p w:rsidR="00470A0C" w:rsidRPr="00463462" w:rsidRDefault="00470A0C"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tcPr>
          <w:p w:rsidR="00470A0C" w:rsidRDefault="00470A0C" w:rsidP="005A103D">
            <w:pPr>
              <w:tabs>
                <w:tab w:val="left" w:pos="1236"/>
              </w:tabs>
              <w:rPr>
                <w:sz w:val="16"/>
                <w:szCs w:val="16"/>
              </w:rPr>
            </w:pPr>
          </w:p>
          <w:p w:rsidR="00470A0C" w:rsidRDefault="00470A0C" w:rsidP="005A103D">
            <w:pPr>
              <w:tabs>
                <w:tab w:val="left" w:pos="1236"/>
              </w:tabs>
              <w:rPr>
                <w:sz w:val="16"/>
                <w:szCs w:val="16"/>
              </w:rPr>
            </w:pPr>
          </w:p>
          <w:p w:rsidR="00470A0C" w:rsidRPr="00470A0C" w:rsidRDefault="00470A0C" w:rsidP="005A103D">
            <w:pPr>
              <w:tabs>
                <w:tab w:val="left" w:pos="1236"/>
              </w:tabs>
              <w:rPr>
                <w:sz w:val="16"/>
                <w:szCs w:val="16"/>
              </w:rPr>
            </w:pPr>
            <w:r w:rsidRPr="00470A0C">
              <w:rPr>
                <w:sz w:val="16"/>
                <w:szCs w:val="16"/>
              </w:rPr>
              <w:t>Рентгеновская пленка 30х40 № 100</w:t>
            </w:r>
          </w:p>
          <w:p w:rsidR="00470A0C" w:rsidRPr="00470A0C" w:rsidRDefault="00470A0C" w:rsidP="005A103D">
            <w:pPr>
              <w:tabs>
                <w:tab w:val="left" w:pos="1236"/>
              </w:tabs>
              <w:rPr>
                <w:sz w:val="16"/>
                <w:szCs w:val="16"/>
              </w:rPr>
            </w:pPr>
            <w:r w:rsidRPr="00470A0C">
              <w:rPr>
                <w:sz w:val="16"/>
                <w:szCs w:val="16"/>
              </w:rPr>
              <w:t>Синечувствительная</w:t>
            </w:r>
          </w:p>
        </w:tc>
        <w:tc>
          <w:tcPr>
            <w:tcW w:w="2382" w:type="dxa"/>
          </w:tcPr>
          <w:p w:rsidR="00470A0C" w:rsidRDefault="00470A0C" w:rsidP="00470A0C">
            <w:pPr>
              <w:tabs>
                <w:tab w:val="left" w:pos="1236"/>
              </w:tabs>
              <w:rPr>
                <w:sz w:val="16"/>
                <w:szCs w:val="16"/>
              </w:rPr>
            </w:pPr>
          </w:p>
          <w:p w:rsidR="00470A0C" w:rsidRDefault="00470A0C" w:rsidP="00470A0C">
            <w:pPr>
              <w:tabs>
                <w:tab w:val="left" w:pos="1236"/>
              </w:tabs>
              <w:rPr>
                <w:sz w:val="16"/>
                <w:szCs w:val="16"/>
              </w:rPr>
            </w:pPr>
          </w:p>
          <w:p w:rsidR="00470A0C" w:rsidRDefault="00470A0C" w:rsidP="00470A0C">
            <w:pPr>
              <w:tabs>
                <w:tab w:val="left" w:pos="1236"/>
              </w:tabs>
              <w:rPr>
                <w:sz w:val="16"/>
                <w:szCs w:val="16"/>
              </w:rPr>
            </w:pPr>
          </w:p>
          <w:p w:rsidR="00470A0C" w:rsidRDefault="00470A0C" w:rsidP="00470A0C">
            <w:pPr>
              <w:tabs>
                <w:tab w:val="left" w:pos="1236"/>
              </w:tabs>
              <w:rPr>
                <w:sz w:val="16"/>
                <w:szCs w:val="16"/>
              </w:rPr>
            </w:pPr>
          </w:p>
          <w:p w:rsidR="00470A0C" w:rsidRPr="00470A0C" w:rsidRDefault="00470A0C" w:rsidP="00470A0C">
            <w:pPr>
              <w:tabs>
                <w:tab w:val="left" w:pos="1236"/>
              </w:tabs>
              <w:rPr>
                <w:sz w:val="16"/>
                <w:szCs w:val="16"/>
              </w:rPr>
            </w:pPr>
            <w:r>
              <w:rPr>
                <w:sz w:val="16"/>
                <w:szCs w:val="16"/>
              </w:rPr>
              <w:t xml:space="preserve">Синечувствительная </w:t>
            </w:r>
            <w:r w:rsidRPr="00470A0C">
              <w:rPr>
                <w:sz w:val="16"/>
                <w:szCs w:val="16"/>
              </w:rPr>
              <w:t>30х40 № 100</w:t>
            </w:r>
          </w:p>
        </w:tc>
        <w:tc>
          <w:tcPr>
            <w:tcW w:w="702" w:type="dxa"/>
            <w:shd w:val="clear" w:color="auto" w:fill="auto"/>
            <w:vAlign w:val="center"/>
          </w:tcPr>
          <w:p w:rsidR="00470A0C" w:rsidRPr="003A1500" w:rsidRDefault="00F82433" w:rsidP="00F82433">
            <w:pPr>
              <w:jc w:val="center"/>
              <w:rPr>
                <w:bCs/>
                <w:sz w:val="16"/>
                <w:szCs w:val="16"/>
                <w:lang w:val="kk-KZ"/>
              </w:rPr>
            </w:pPr>
            <w:r>
              <w:rPr>
                <w:bCs/>
                <w:sz w:val="16"/>
                <w:szCs w:val="16"/>
                <w:lang w:val="kk-KZ"/>
              </w:rPr>
              <w:t>уп</w:t>
            </w:r>
          </w:p>
        </w:tc>
        <w:tc>
          <w:tcPr>
            <w:tcW w:w="562" w:type="dxa"/>
            <w:shd w:val="clear" w:color="auto" w:fill="auto"/>
            <w:vAlign w:val="center"/>
          </w:tcPr>
          <w:p w:rsidR="00470A0C" w:rsidRDefault="00470A0C" w:rsidP="003F4302">
            <w:pPr>
              <w:jc w:val="center"/>
              <w:rPr>
                <w:bCs/>
                <w:sz w:val="16"/>
                <w:szCs w:val="16"/>
                <w:lang w:val="kk-KZ"/>
              </w:rPr>
            </w:pPr>
          </w:p>
          <w:p w:rsidR="00470A0C" w:rsidRDefault="00470A0C" w:rsidP="003F4302">
            <w:pPr>
              <w:jc w:val="center"/>
              <w:rPr>
                <w:bCs/>
                <w:sz w:val="16"/>
                <w:szCs w:val="16"/>
                <w:lang w:val="kk-KZ"/>
              </w:rPr>
            </w:pPr>
            <w:r>
              <w:rPr>
                <w:bCs/>
                <w:sz w:val="16"/>
                <w:szCs w:val="16"/>
                <w:lang w:val="kk-KZ"/>
              </w:rPr>
              <w:t>20</w:t>
            </w:r>
          </w:p>
          <w:p w:rsidR="00470A0C" w:rsidRDefault="00470A0C" w:rsidP="003F4302">
            <w:pPr>
              <w:jc w:val="center"/>
              <w:rPr>
                <w:bCs/>
                <w:sz w:val="16"/>
                <w:szCs w:val="16"/>
                <w:lang w:val="kk-KZ"/>
              </w:rPr>
            </w:pPr>
          </w:p>
          <w:p w:rsidR="00470A0C" w:rsidRPr="003A1500" w:rsidRDefault="00470A0C" w:rsidP="003F4302">
            <w:pPr>
              <w:jc w:val="center"/>
              <w:rPr>
                <w:bCs/>
                <w:sz w:val="16"/>
                <w:szCs w:val="16"/>
                <w:lang w:val="kk-KZ"/>
              </w:rPr>
            </w:pPr>
          </w:p>
        </w:tc>
        <w:tc>
          <w:tcPr>
            <w:tcW w:w="841" w:type="dxa"/>
            <w:shd w:val="clear" w:color="auto" w:fill="auto"/>
            <w:vAlign w:val="center"/>
          </w:tcPr>
          <w:p w:rsidR="00470A0C" w:rsidRPr="003A1500" w:rsidRDefault="00470A0C" w:rsidP="003F4302">
            <w:pPr>
              <w:jc w:val="center"/>
              <w:rPr>
                <w:sz w:val="16"/>
                <w:szCs w:val="16"/>
                <w:lang w:val="kk-KZ"/>
              </w:rPr>
            </w:pPr>
          </w:p>
          <w:p w:rsidR="00470A0C" w:rsidRDefault="00470A0C" w:rsidP="003F4302">
            <w:pPr>
              <w:jc w:val="center"/>
              <w:rPr>
                <w:sz w:val="16"/>
                <w:szCs w:val="16"/>
                <w:lang w:val="kk-KZ"/>
              </w:rPr>
            </w:pPr>
            <w:r w:rsidRPr="003A1500">
              <w:rPr>
                <w:sz w:val="16"/>
                <w:szCs w:val="16"/>
                <w:lang w:val="kk-KZ"/>
              </w:rPr>
              <w:t>DDP</w:t>
            </w:r>
          </w:p>
          <w:p w:rsidR="00470A0C" w:rsidRDefault="00470A0C" w:rsidP="003F4302">
            <w:pPr>
              <w:jc w:val="center"/>
              <w:rPr>
                <w:sz w:val="16"/>
                <w:szCs w:val="16"/>
                <w:lang w:val="kk-KZ"/>
              </w:rPr>
            </w:pPr>
          </w:p>
          <w:p w:rsidR="00470A0C" w:rsidRPr="003A1500" w:rsidRDefault="00470A0C" w:rsidP="003F4302">
            <w:pPr>
              <w:jc w:val="center"/>
              <w:rPr>
                <w:sz w:val="16"/>
                <w:szCs w:val="16"/>
                <w:lang w:val="kk-KZ"/>
              </w:rPr>
            </w:pPr>
          </w:p>
        </w:tc>
        <w:tc>
          <w:tcPr>
            <w:tcW w:w="1682" w:type="dxa"/>
            <w:shd w:val="clear" w:color="auto" w:fill="auto"/>
            <w:vAlign w:val="center"/>
          </w:tcPr>
          <w:p w:rsidR="00470A0C" w:rsidRDefault="00470A0C"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Pr="003A1500" w:rsidRDefault="00470A0C" w:rsidP="003F4302">
            <w:pPr>
              <w:jc w:val="center"/>
              <w:rPr>
                <w:sz w:val="16"/>
                <w:szCs w:val="16"/>
                <w:lang w:val="kk-KZ"/>
              </w:rPr>
            </w:pPr>
          </w:p>
        </w:tc>
        <w:tc>
          <w:tcPr>
            <w:tcW w:w="982" w:type="dxa"/>
            <w:vAlign w:val="center"/>
          </w:tcPr>
          <w:p w:rsidR="00470A0C" w:rsidRDefault="00470A0C" w:rsidP="00812600">
            <w:pPr>
              <w:rPr>
                <w:sz w:val="16"/>
                <w:szCs w:val="16"/>
                <w:lang w:val="kk-KZ"/>
              </w:rPr>
            </w:pPr>
            <w:r w:rsidRPr="003A1500">
              <w:rPr>
                <w:sz w:val="16"/>
                <w:szCs w:val="16"/>
                <w:lang w:val="kk-KZ"/>
              </w:rPr>
              <w:t xml:space="preserve">Ақтөбе </w:t>
            </w:r>
            <w:r>
              <w:rPr>
                <w:sz w:val="16"/>
                <w:szCs w:val="16"/>
                <w:lang w:val="kk-KZ"/>
              </w:rPr>
              <w:t xml:space="preserve">      </w:t>
            </w:r>
            <w:r w:rsidRPr="003A1500">
              <w:rPr>
                <w:sz w:val="16"/>
                <w:szCs w:val="16"/>
                <w:lang w:val="kk-KZ"/>
              </w:rPr>
              <w:t>қаласы, Пацаева көшесі 7</w:t>
            </w: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Pr="003A1500" w:rsidRDefault="00470A0C" w:rsidP="003F4302">
            <w:pPr>
              <w:jc w:val="center"/>
              <w:rPr>
                <w:sz w:val="16"/>
                <w:szCs w:val="16"/>
                <w:lang w:val="kk-KZ"/>
              </w:rPr>
            </w:pPr>
          </w:p>
        </w:tc>
        <w:tc>
          <w:tcPr>
            <w:tcW w:w="701" w:type="dxa"/>
            <w:vAlign w:val="center"/>
          </w:tcPr>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r w:rsidRPr="003A1500">
              <w:rPr>
                <w:sz w:val="16"/>
                <w:szCs w:val="16"/>
                <w:lang w:val="kk-KZ"/>
              </w:rPr>
              <w:t>0</w:t>
            </w: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Pr="003A1500" w:rsidRDefault="00470A0C" w:rsidP="003F4302">
            <w:pPr>
              <w:jc w:val="center"/>
              <w:rPr>
                <w:sz w:val="16"/>
                <w:szCs w:val="16"/>
                <w:lang w:val="kk-KZ"/>
              </w:rPr>
            </w:pPr>
          </w:p>
        </w:tc>
        <w:tc>
          <w:tcPr>
            <w:tcW w:w="1822" w:type="dxa"/>
            <w:vAlign w:val="center"/>
          </w:tcPr>
          <w:p w:rsidR="00470A0C" w:rsidRDefault="00470A0C"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Pr="003A1500" w:rsidRDefault="00470A0C" w:rsidP="003F4302">
            <w:pPr>
              <w:jc w:val="center"/>
              <w:rPr>
                <w:sz w:val="16"/>
                <w:szCs w:val="16"/>
                <w:lang w:val="kk-KZ"/>
              </w:rPr>
            </w:pPr>
          </w:p>
        </w:tc>
        <w:tc>
          <w:tcPr>
            <w:tcW w:w="980" w:type="dxa"/>
            <w:shd w:val="clear" w:color="auto" w:fill="auto"/>
            <w:vAlign w:val="center"/>
          </w:tcPr>
          <w:p w:rsidR="00470A0C" w:rsidRPr="003A1500" w:rsidRDefault="00F82433" w:rsidP="003F4302">
            <w:pPr>
              <w:jc w:val="center"/>
              <w:rPr>
                <w:bCs/>
                <w:sz w:val="16"/>
                <w:szCs w:val="16"/>
                <w:lang w:val="kk-KZ"/>
              </w:rPr>
            </w:pPr>
            <w:r>
              <w:rPr>
                <w:bCs/>
                <w:sz w:val="16"/>
                <w:szCs w:val="16"/>
                <w:lang w:val="kk-KZ"/>
              </w:rPr>
              <w:t>23 000</w:t>
            </w:r>
          </w:p>
        </w:tc>
        <w:tc>
          <w:tcPr>
            <w:tcW w:w="1127" w:type="dxa"/>
          </w:tcPr>
          <w:p w:rsidR="00F82433" w:rsidRDefault="00F82433" w:rsidP="003F4302">
            <w:pPr>
              <w:jc w:val="center"/>
              <w:rPr>
                <w:sz w:val="16"/>
                <w:szCs w:val="16"/>
                <w:lang w:val="kk-KZ"/>
              </w:rPr>
            </w:pPr>
          </w:p>
          <w:p w:rsidR="00F82433" w:rsidRDefault="00F82433" w:rsidP="003F4302">
            <w:pPr>
              <w:jc w:val="center"/>
              <w:rPr>
                <w:sz w:val="16"/>
                <w:szCs w:val="16"/>
                <w:lang w:val="kk-KZ"/>
              </w:rPr>
            </w:pPr>
          </w:p>
          <w:p w:rsidR="00F82433" w:rsidRDefault="00F82433" w:rsidP="003F4302">
            <w:pPr>
              <w:jc w:val="center"/>
              <w:rPr>
                <w:sz w:val="16"/>
                <w:szCs w:val="16"/>
                <w:lang w:val="kk-KZ"/>
              </w:rPr>
            </w:pPr>
          </w:p>
          <w:p w:rsidR="00F82433" w:rsidRDefault="00F82433" w:rsidP="003F4302">
            <w:pPr>
              <w:jc w:val="center"/>
              <w:rPr>
                <w:sz w:val="16"/>
                <w:szCs w:val="16"/>
                <w:lang w:val="kk-KZ"/>
              </w:rPr>
            </w:pPr>
          </w:p>
          <w:p w:rsidR="00470A0C" w:rsidRPr="003A1500" w:rsidRDefault="00F82433" w:rsidP="003F4302">
            <w:pPr>
              <w:jc w:val="center"/>
              <w:rPr>
                <w:sz w:val="16"/>
                <w:szCs w:val="16"/>
                <w:lang w:val="kk-KZ"/>
              </w:rPr>
            </w:pPr>
            <w:r>
              <w:rPr>
                <w:sz w:val="16"/>
                <w:szCs w:val="16"/>
                <w:lang w:val="kk-KZ"/>
              </w:rPr>
              <w:t>460 000</w:t>
            </w:r>
          </w:p>
        </w:tc>
      </w:tr>
      <w:tr w:rsidR="00470A0C" w:rsidRPr="00740E88" w:rsidTr="003B1CAE">
        <w:trPr>
          <w:gridAfter w:val="5"/>
          <w:wAfter w:w="4911" w:type="dxa"/>
          <w:trHeight w:val="587"/>
        </w:trPr>
        <w:tc>
          <w:tcPr>
            <w:tcW w:w="421" w:type="dxa"/>
            <w:shd w:val="clear" w:color="auto" w:fill="auto"/>
            <w:vAlign w:val="center"/>
          </w:tcPr>
          <w:p w:rsidR="00470A0C" w:rsidRDefault="00470A0C" w:rsidP="003F4302">
            <w:pPr>
              <w:rPr>
                <w:bCs/>
                <w:sz w:val="16"/>
                <w:szCs w:val="16"/>
                <w:lang w:val="kk-KZ"/>
              </w:rPr>
            </w:pPr>
            <w:r>
              <w:rPr>
                <w:bCs/>
                <w:sz w:val="16"/>
                <w:szCs w:val="16"/>
                <w:lang w:val="kk-KZ"/>
              </w:rPr>
              <w:t>2</w:t>
            </w:r>
          </w:p>
        </w:tc>
        <w:tc>
          <w:tcPr>
            <w:tcW w:w="1823" w:type="dxa"/>
          </w:tcPr>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tcPr>
          <w:p w:rsidR="00470A0C" w:rsidRDefault="00470A0C" w:rsidP="005A103D">
            <w:pPr>
              <w:tabs>
                <w:tab w:val="left" w:pos="1236"/>
              </w:tabs>
              <w:rPr>
                <w:sz w:val="16"/>
                <w:szCs w:val="16"/>
              </w:rPr>
            </w:pPr>
          </w:p>
          <w:p w:rsidR="00470A0C" w:rsidRPr="00470A0C" w:rsidRDefault="00470A0C" w:rsidP="005A103D">
            <w:pPr>
              <w:tabs>
                <w:tab w:val="left" w:pos="1236"/>
              </w:tabs>
              <w:rPr>
                <w:sz w:val="16"/>
                <w:szCs w:val="16"/>
              </w:rPr>
            </w:pPr>
            <w:r w:rsidRPr="00470A0C">
              <w:rPr>
                <w:sz w:val="16"/>
                <w:szCs w:val="16"/>
              </w:rPr>
              <w:t>Рентгеновская пленка 24х30 № 100</w:t>
            </w:r>
          </w:p>
          <w:p w:rsidR="00470A0C" w:rsidRPr="00470A0C" w:rsidRDefault="00470A0C" w:rsidP="005A103D">
            <w:pPr>
              <w:tabs>
                <w:tab w:val="left" w:pos="1236"/>
              </w:tabs>
              <w:rPr>
                <w:sz w:val="16"/>
                <w:szCs w:val="16"/>
              </w:rPr>
            </w:pPr>
            <w:r w:rsidRPr="00470A0C">
              <w:rPr>
                <w:sz w:val="16"/>
                <w:szCs w:val="16"/>
              </w:rPr>
              <w:t>Синечувствительная</w:t>
            </w:r>
          </w:p>
        </w:tc>
        <w:tc>
          <w:tcPr>
            <w:tcW w:w="2382" w:type="dxa"/>
          </w:tcPr>
          <w:p w:rsidR="00470A0C" w:rsidRDefault="00470A0C" w:rsidP="005A103D">
            <w:pPr>
              <w:tabs>
                <w:tab w:val="left" w:pos="1236"/>
              </w:tabs>
              <w:rPr>
                <w:sz w:val="16"/>
                <w:szCs w:val="16"/>
              </w:rPr>
            </w:pPr>
          </w:p>
          <w:p w:rsidR="00470A0C" w:rsidRDefault="00470A0C" w:rsidP="005A103D">
            <w:pPr>
              <w:tabs>
                <w:tab w:val="left" w:pos="1236"/>
              </w:tabs>
              <w:rPr>
                <w:sz w:val="16"/>
                <w:szCs w:val="16"/>
              </w:rPr>
            </w:pPr>
          </w:p>
          <w:p w:rsidR="00470A0C" w:rsidRPr="00470A0C" w:rsidRDefault="00470A0C" w:rsidP="00470A0C">
            <w:pPr>
              <w:tabs>
                <w:tab w:val="left" w:pos="1236"/>
              </w:tabs>
              <w:rPr>
                <w:sz w:val="16"/>
                <w:szCs w:val="16"/>
              </w:rPr>
            </w:pPr>
            <w:r>
              <w:rPr>
                <w:sz w:val="16"/>
                <w:szCs w:val="16"/>
              </w:rPr>
              <w:t xml:space="preserve">Синечувствительная </w:t>
            </w:r>
            <w:r w:rsidRPr="00470A0C">
              <w:rPr>
                <w:sz w:val="16"/>
                <w:szCs w:val="16"/>
              </w:rPr>
              <w:t>24х30 № 100</w:t>
            </w:r>
          </w:p>
        </w:tc>
        <w:tc>
          <w:tcPr>
            <w:tcW w:w="702" w:type="dxa"/>
            <w:shd w:val="clear" w:color="auto" w:fill="auto"/>
            <w:vAlign w:val="center"/>
          </w:tcPr>
          <w:p w:rsidR="00470A0C" w:rsidRDefault="00F82433" w:rsidP="003F4302">
            <w:pPr>
              <w:jc w:val="center"/>
              <w:rPr>
                <w:bCs/>
                <w:sz w:val="16"/>
                <w:szCs w:val="16"/>
                <w:lang w:val="kk-KZ"/>
              </w:rPr>
            </w:pPr>
            <w:r>
              <w:rPr>
                <w:bCs/>
                <w:sz w:val="16"/>
                <w:szCs w:val="16"/>
                <w:lang w:val="kk-KZ"/>
              </w:rPr>
              <w:t>уп</w:t>
            </w:r>
          </w:p>
        </w:tc>
        <w:tc>
          <w:tcPr>
            <w:tcW w:w="562" w:type="dxa"/>
            <w:shd w:val="clear" w:color="auto" w:fill="auto"/>
            <w:vAlign w:val="center"/>
          </w:tcPr>
          <w:p w:rsidR="00470A0C" w:rsidRDefault="00470A0C" w:rsidP="003F4302">
            <w:pPr>
              <w:jc w:val="center"/>
              <w:rPr>
                <w:bCs/>
                <w:sz w:val="16"/>
                <w:szCs w:val="16"/>
                <w:lang w:val="kk-KZ"/>
              </w:rPr>
            </w:pPr>
            <w:r>
              <w:rPr>
                <w:bCs/>
                <w:sz w:val="16"/>
                <w:szCs w:val="16"/>
                <w:lang w:val="kk-KZ"/>
              </w:rPr>
              <w:t>30</w:t>
            </w:r>
          </w:p>
        </w:tc>
        <w:tc>
          <w:tcPr>
            <w:tcW w:w="841" w:type="dxa"/>
            <w:shd w:val="clear" w:color="auto" w:fill="auto"/>
            <w:vAlign w:val="center"/>
          </w:tcPr>
          <w:p w:rsidR="00470A0C" w:rsidRDefault="00470A0C" w:rsidP="00740E88">
            <w:pPr>
              <w:jc w:val="center"/>
              <w:rPr>
                <w:sz w:val="16"/>
                <w:szCs w:val="16"/>
                <w:lang w:val="kk-KZ"/>
              </w:rPr>
            </w:pPr>
            <w:r w:rsidRPr="003A1500">
              <w:rPr>
                <w:sz w:val="16"/>
                <w:szCs w:val="16"/>
                <w:lang w:val="kk-KZ"/>
              </w:rPr>
              <w:t>DDP</w:t>
            </w:r>
          </w:p>
          <w:p w:rsidR="00470A0C" w:rsidRPr="003A1500" w:rsidRDefault="00470A0C" w:rsidP="003F4302">
            <w:pPr>
              <w:jc w:val="center"/>
              <w:rPr>
                <w:sz w:val="16"/>
                <w:szCs w:val="16"/>
                <w:lang w:val="kk-KZ"/>
              </w:rPr>
            </w:pPr>
          </w:p>
        </w:tc>
        <w:tc>
          <w:tcPr>
            <w:tcW w:w="1682" w:type="dxa"/>
            <w:shd w:val="clear" w:color="auto" w:fill="auto"/>
            <w:vAlign w:val="center"/>
          </w:tcPr>
          <w:p w:rsidR="00470A0C" w:rsidRDefault="00470A0C"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470A0C" w:rsidRPr="003A1500" w:rsidRDefault="00470A0C" w:rsidP="003F4302">
            <w:pPr>
              <w:jc w:val="center"/>
              <w:rPr>
                <w:sz w:val="16"/>
                <w:szCs w:val="16"/>
                <w:lang w:val="kk-KZ"/>
              </w:rPr>
            </w:pPr>
          </w:p>
        </w:tc>
        <w:tc>
          <w:tcPr>
            <w:tcW w:w="982" w:type="dxa"/>
            <w:vAlign w:val="center"/>
          </w:tcPr>
          <w:p w:rsidR="00470A0C" w:rsidRDefault="00470A0C" w:rsidP="00740E88">
            <w:pPr>
              <w:jc w:val="center"/>
              <w:rPr>
                <w:sz w:val="16"/>
                <w:szCs w:val="16"/>
                <w:lang w:val="kk-KZ"/>
              </w:rPr>
            </w:pPr>
            <w:r w:rsidRPr="003A1500">
              <w:rPr>
                <w:sz w:val="16"/>
                <w:szCs w:val="16"/>
                <w:lang w:val="kk-KZ"/>
              </w:rPr>
              <w:t>Ақтөбе қаласы, Пацаева көшесі 7</w:t>
            </w:r>
          </w:p>
          <w:p w:rsidR="00470A0C" w:rsidRPr="003A1500" w:rsidRDefault="00470A0C" w:rsidP="003F4302">
            <w:pPr>
              <w:jc w:val="center"/>
              <w:rPr>
                <w:sz w:val="16"/>
                <w:szCs w:val="16"/>
                <w:lang w:val="kk-KZ"/>
              </w:rPr>
            </w:pPr>
          </w:p>
        </w:tc>
        <w:tc>
          <w:tcPr>
            <w:tcW w:w="701" w:type="dxa"/>
            <w:vAlign w:val="center"/>
          </w:tcPr>
          <w:p w:rsidR="00470A0C" w:rsidRPr="003A1500" w:rsidRDefault="00470A0C" w:rsidP="003F4302">
            <w:pPr>
              <w:jc w:val="center"/>
              <w:rPr>
                <w:sz w:val="16"/>
                <w:szCs w:val="16"/>
                <w:lang w:val="kk-KZ"/>
              </w:rPr>
            </w:pPr>
            <w:r>
              <w:rPr>
                <w:sz w:val="16"/>
                <w:szCs w:val="16"/>
                <w:lang w:val="kk-KZ"/>
              </w:rPr>
              <w:t>0</w:t>
            </w:r>
          </w:p>
        </w:tc>
        <w:tc>
          <w:tcPr>
            <w:tcW w:w="1822" w:type="dxa"/>
            <w:vAlign w:val="center"/>
          </w:tcPr>
          <w:p w:rsidR="00470A0C" w:rsidRDefault="00470A0C"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470A0C" w:rsidRPr="003A1500" w:rsidRDefault="00470A0C" w:rsidP="003F4302">
            <w:pPr>
              <w:jc w:val="center"/>
              <w:rPr>
                <w:sz w:val="16"/>
                <w:szCs w:val="16"/>
                <w:lang w:val="kk-KZ"/>
              </w:rPr>
            </w:pPr>
          </w:p>
        </w:tc>
        <w:tc>
          <w:tcPr>
            <w:tcW w:w="980" w:type="dxa"/>
            <w:shd w:val="clear" w:color="auto" w:fill="auto"/>
            <w:vAlign w:val="center"/>
          </w:tcPr>
          <w:p w:rsidR="00470A0C" w:rsidRPr="003A1500" w:rsidRDefault="00F82433" w:rsidP="003F4302">
            <w:pPr>
              <w:jc w:val="center"/>
              <w:rPr>
                <w:bCs/>
                <w:sz w:val="16"/>
                <w:szCs w:val="16"/>
                <w:lang w:val="kk-KZ"/>
              </w:rPr>
            </w:pPr>
            <w:r>
              <w:rPr>
                <w:bCs/>
                <w:sz w:val="16"/>
                <w:szCs w:val="16"/>
                <w:lang w:val="kk-KZ"/>
              </w:rPr>
              <w:t>18 500</w:t>
            </w:r>
          </w:p>
        </w:tc>
        <w:tc>
          <w:tcPr>
            <w:tcW w:w="1127" w:type="dxa"/>
          </w:tcPr>
          <w:p w:rsidR="00470A0C" w:rsidRDefault="00470A0C" w:rsidP="00F23A96">
            <w:pPr>
              <w:rPr>
                <w:sz w:val="16"/>
                <w:szCs w:val="16"/>
                <w:lang w:val="kk-KZ"/>
              </w:rPr>
            </w:pPr>
          </w:p>
          <w:p w:rsidR="00F82433" w:rsidRDefault="00F82433" w:rsidP="00F23A96">
            <w:pPr>
              <w:rPr>
                <w:sz w:val="16"/>
                <w:szCs w:val="16"/>
                <w:lang w:val="kk-KZ"/>
              </w:rPr>
            </w:pPr>
          </w:p>
          <w:p w:rsidR="00F82433" w:rsidRDefault="00F82433" w:rsidP="00F23A96">
            <w:pPr>
              <w:rPr>
                <w:sz w:val="16"/>
                <w:szCs w:val="16"/>
                <w:lang w:val="kk-KZ"/>
              </w:rPr>
            </w:pPr>
          </w:p>
          <w:p w:rsidR="00F82433" w:rsidRPr="003A1500" w:rsidRDefault="00F82433" w:rsidP="00F82433">
            <w:pPr>
              <w:rPr>
                <w:sz w:val="16"/>
                <w:szCs w:val="16"/>
                <w:lang w:val="kk-KZ"/>
              </w:rPr>
            </w:pPr>
            <w:r>
              <w:rPr>
                <w:sz w:val="16"/>
                <w:szCs w:val="16"/>
                <w:lang w:val="kk-KZ"/>
              </w:rPr>
              <w:t xml:space="preserve">     555 000</w:t>
            </w:r>
          </w:p>
        </w:tc>
      </w:tr>
      <w:tr w:rsidR="00470A0C" w:rsidRPr="00740E88" w:rsidTr="003B1CAE">
        <w:trPr>
          <w:gridAfter w:val="5"/>
          <w:wAfter w:w="4911" w:type="dxa"/>
          <w:trHeight w:val="587"/>
        </w:trPr>
        <w:tc>
          <w:tcPr>
            <w:tcW w:w="421" w:type="dxa"/>
            <w:shd w:val="clear" w:color="auto" w:fill="auto"/>
            <w:vAlign w:val="center"/>
          </w:tcPr>
          <w:p w:rsidR="00470A0C" w:rsidRDefault="00470A0C" w:rsidP="003F4302">
            <w:pPr>
              <w:rPr>
                <w:bCs/>
                <w:sz w:val="16"/>
                <w:szCs w:val="16"/>
                <w:lang w:val="kk-KZ"/>
              </w:rPr>
            </w:pPr>
            <w:r>
              <w:rPr>
                <w:bCs/>
                <w:sz w:val="16"/>
                <w:szCs w:val="16"/>
                <w:lang w:val="kk-KZ"/>
              </w:rPr>
              <w:t>3</w:t>
            </w:r>
          </w:p>
        </w:tc>
        <w:tc>
          <w:tcPr>
            <w:tcW w:w="1823" w:type="dxa"/>
          </w:tcPr>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p>
          <w:p w:rsidR="00470A0C" w:rsidRDefault="00470A0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tcPr>
          <w:p w:rsidR="00470A0C" w:rsidRDefault="00470A0C" w:rsidP="005A103D">
            <w:pPr>
              <w:tabs>
                <w:tab w:val="left" w:pos="1236"/>
              </w:tabs>
              <w:rPr>
                <w:sz w:val="16"/>
                <w:szCs w:val="16"/>
              </w:rPr>
            </w:pPr>
          </w:p>
          <w:p w:rsidR="00470A0C" w:rsidRDefault="00470A0C" w:rsidP="005A103D">
            <w:pPr>
              <w:tabs>
                <w:tab w:val="left" w:pos="1236"/>
              </w:tabs>
              <w:rPr>
                <w:sz w:val="16"/>
                <w:szCs w:val="16"/>
              </w:rPr>
            </w:pPr>
          </w:p>
          <w:p w:rsidR="00470A0C" w:rsidRPr="00470A0C" w:rsidRDefault="00470A0C" w:rsidP="005A103D">
            <w:pPr>
              <w:tabs>
                <w:tab w:val="left" w:pos="1236"/>
              </w:tabs>
              <w:rPr>
                <w:sz w:val="16"/>
                <w:szCs w:val="16"/>
              </w:rPr>
            </w:pPr>
            <w:r w:rsidRPr="00470A0C">
              <w:rPr>
                <w:sz w:val="16"/>
                <w:szCs w:val="16"/>
              </w:rPr>
              <w:t>Рентгеновская пленка 18х24 № 100</w:t>
            </w:r>
          </w:p>
          <w:p w:rsidR="00470A0C" w:rsidRPr="00470A0C" w:rsidRDefault="00470A0C" w:rsidP="005A103D">
            <w:pPr>
              <w:tabs>
                <w:tab w:val="left" w:pos="1236"/>
              </w:tabs>
              <w:rPr>
                <w:sz w:val="16"/>
                <w:szCs w:val="16"/>
              </w:rPr>
            </w:pPr>
            <w:r w:rsidRPr="00470A0C">
              <w:rPr>
                <w:sz w:val="16"/>
                <w:szCs w:val="16"/>
              </w:rPr>
              <w:t>Синечувствительная</w:t>
            </w:r>
          </w:p>
        </w:tc>
        <w:tc>
          <w:tcPr>
            <w:tcW w:w="2382" w:type="dxa"/>
          </w:tcPr>
          <w:p w:rsidR="00470A0C" w:rsidRDefault="00470A0C" w:rsidP="00470A0C">
            <w:pPr>
              <w:tabs>
                <w:tab w:val="left" w:pos="1236"/>
              </w:tabs>
              <w:rPr>
                <w:sz w:val="16"/>
                <w:szCs w:val="16"/>
              </w:rPr>
            </w:pPr>
          </w:p>
          <w:p w:rsidR="00470A0C" w:rsidRDefault="00470A0C" w:rsidP="00470A0C">
            <w:pPr>
              <w:tabs>
                <w:tab w:val="left" w:pos="1236"/>
              </w:tabs>
              <w:rPr>
                <w:sz w:val="16"/>
                <w:szCs w:val="16"/>
              </w:rPr>
            </w:pPr>
          </w:p>
          <w:p w:rsidR="00470A0C" w:rsidRDefault="00470A0C" w:rsidP="00470A0C">
            <w:pPr>
              <w:tabs>
                <w:tab w:val="left" w:pos="1236"/>
              </w:tabs>
              <w:rPr>
                <w:sz w:val="16"/>
                <w:szCs w:val="16"/>
              </w:rPr>
            </w:pPr>
          </w:p>
          <w:p w:rsidR="00470A0C" w:rsidRPr="00470A0C" w:rsidRDefault="00470A0C" w:rsidP="00470A0C">
            <w:pPr>
              <w:tabs>
                <w:tab w:val="left" w:pos="1236"/>
              </w:tabs>
              <w:rPr>
                <w:sz w:val="16"/>
                <w:szCs w:val="16"/>
              </w:rPr>
            </w:pPr>
            <w:r>
              <w:rPr>
                <w:sz w:val="16"/>
                <w:szCs w:val="16"/>
              </w:rPr>
              <w:t xml:space="preserve">Синечувствительная </w:t>
            </w:r>
            <w:r w:rsidRPr="00470A0C">
              <w:rPr>
                <w:sz w:val="16"/>
                <w:szCs w:val="16"/>
              </w:rPr>
              <w:t xml:space="preserve"> 18х24 № 100</w:t>
            </w:r>
          </w:p>
        </w:tc>
        <w:tc>
          <w:tcPr>
            <w:tcW w:w="702" w:type="dxa"/>
            <w:shd w:val="clear" w:color="auto" w:fill="auto"/>
            <w:vAlign w:val="center"/>
          </w:tcPr>
          <w:p w:rsidR="00470A0C" w:rsidRDefault="00F82433" w:rsidP="003F4302">
            <w:pPr>
              <w:jc w:val="center"/>
              <w:rPr>
                <w:bCs/>
                <w:sz w:val="16"/>
                <w:szCs w:val="16"/>
                <w:lang w:val="kk-KZ"/>
              </w:rPr>
            </w:pPr>
            <w:r>
              <w:rPr>
                <w:bCs/>
                <w:sz w:val="16"/>
                <w:szCs w:val="16"/>
                <w:lang w:val="kk-KZ"/>
              </w:rPr>
              <w:t>уп</w:t>
            </w:r>
          </w:p>
        </w:tc>
        <w:tc>
          <w:tcPr>
            <w:tcW w:w="562" w:type="dxa"/>
            <w:shd w:val="clear" w:color="auto" w:fill="auto"/>
            <w:vAlign w:val="center"/>
          </w:tcPr>
          <w:p w:rsidR="00470A0C" w:rsidRDefault="00470A0C" w:rsidP="003F4302">
            <w:pPr>
              <w:jc w:val="center"/>
              <w:rPr>
                <w:bCs/>
                <w:sz w:val="16"/>
                <w:szCs w:val="16"/>
                <w:lang w:val="kk-KZ"/>
              </w:rPr>
            </w:pPr>
            <w:r>
              <w:rPr>
                <w:bCs/>
                <w:sz w:val="16"/>
                <w:szCs w:val="16"/>
                <w:lang w:val="kk-KZ"/>
              </w:rPr>
              <w:t>15</w:t>
            </w:r>
          </w:p>
        </w:tc>
        <w:tc>
          <w:tcPr>
            <w:tcW w:w="841" w:type="dxa"/>
            <w:shd w:val="clear" w:color="auto" w:fill="auto"/>
            <w:vAlign w:val="center"/>
          </w:tcPr>
          <w:p w:rsidR="00470A0C" w:rsidRDefault="00470A0C" w:rsidP="00740E88">
            <w:pPr>
              <w:jc w:val="center"/>
              <w:rPr>
                <w:sz w:val="16"/>
                <w:szCs w:val="16"/>
                <w:lang w:val="kk-KZ"/>
              </w:rPr>
            </w:pPr>
            <w:r w:rsidRPr="003A1500">
              <w:rPr>
                <w:sz w:val="16"/>
                <w:szCs w:val="16"/>
                <w:lang w:val="kk-KZ"/>
              </w:rPr>
              <w:t>DDP</w:t>
            </w:r>
          </w:p>
          <w:p w:rsidR="00470A0C" w:rsidRPr="003A1500" w:rsidRDefault="00470A0C" w:rsidP="003F4302">
            <w:pPr>
              <w:jc w:val="center"/>
              <w:rPr>
                <w:sz w:val="16"/>
                <w:szCs w:val="16"/>
                <w:lang w:val="kk-KZ"/>
              </w:rPr>
            </w:pPr>
          </w:p>
        </w:tc>
        <w:tc>
          <w:tcPr>
            <w:tcW w:w="1682" w:type="dxa"/>
            <w:shd w:val="clear" w:color="auto" w:fill="auto"/>
            <w:vAlign w:val="center"/>
          </w:tcPr>
          <w:p w:rsidR="00470A0C" w:rsidRDefault="00470A0C"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470A0C" w:rsidRPr="003A1500" w:rsidRDefault="00470A0C" w:rsidP="003F4302">
            <w:pPr>
              <w:jc w:val="center"/>
              <w:rPr>
                <w:sz w:val="16"/>
                <w:szCs w:val="16"/>
                <w:lang w:val="kk-KZ"/>
              </w:rPr>
            </w:pPr>
          </w:p>
        </w:tc>
        <w:tc>
          <w:tcPr>
            <w:tcW w:w="982" w:type="dxa"/>
            <w:vAlign w:val="center"/>
          </w:tcPr>
          <w:p w:rsidR="00470A0C" w:rsidRDefault="00470A0C" w:rsidP="00740E88">
            <w:pPr>
              <w:jc w:val="center"/>
              <w:rPr>
                <w:sz w:val="16"/>
                <w:szCs w:val="16"/>
                <w:lang w:val="kk-KZ"/>
              </w:rPr>
            </w:pPr>
            <w:r w:rsidRPr="003A1500">
              <w:rPr>
                <w:sz w:val="16"/>
                <w:szCs w:val="16"/>
                <w:lang w:val="kk-KZ"/>
              </w:rPr>
              <w:t>Ақтөбе қаласы, Пацаева көшесі 7</w:t>
            </w:r>
          </w:p>
          <w:p w:rsidR="00470A0C" w:rsidRPr="003A1500" w:rsidRDefault="00470A0C" w:rsidP="003F4302">
            <w:pPr>
              <w:jc w:val="center"/>
              <w:rPr>
                <w:sz w:val="16"/>
                <w:szCs w:val="16"/>
                <w:lang w:val="kk-KZ"/>
              </w:rPr>
            </w:pPr>
          </w:p>
        </w:tc>
        <w:tc>
          <w:tcPr>
            <w:tcW w:w="701" w:type="dxa"/>
            <w:vAlign w:val="center"/>
          </w:tcPr>
          <w:p w:rsidR="00470A0C" w:rsidRPr="003A1500" w:rsidRDefault="00470A0C" w:rsidP="003F4302">
            <w:pPr>
              <w:jc w:val="center"/>
              <w:rPr>
                <w:sz w:val="16"/>
                <w:szCs w:val="16"/>
                <w:lang w:val="kk-KZ"/>
              </w:rPr>
            </w:pPr>
            <w:r>
              <w:rPr>
                <w:sz w:val="16"/>
                <w:szCs w:val="16"/>
                <w:lang w:val="kk-KZ"/>
              </w:rPr>
              <w:t>0</w:t>
            </w:r>
          </w:p>
        </w:tc>
        <w:tc>
          <w:tcPr>
            <w:tcW w:w="1822" w:type="dxa"/>
            <w:vAlign w:val="center"/>
          </w:tcPr>
          <w:p w:rsidR="00470A0C" w:rsidRDefault="00470A0C"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470A0C" w:rsidRPr="003A1500" w:rsidRDefault="00470A0C" w:rsidP="003F4302">
            <w:pPr>
              <w:jc w:val="center"/>
              <w:rPr>
                <w:sz w:val="16"/>
                <w:szCs w:val="16"/>
                <w:lang w:val="kk-KZ"/>
              </w:rPr>
            </w:pPr>
          </w:p>
        </w:tc>
        <w:tc>
          <w:tcPr>
            <w:tcW w:w="980" w:type="dxa"/>
            <w:shd w:val="clear" w:color="auto" w:fill="auto"/>
            <w:vAlign w:val="center"/>
          </w:tcPr>
          <w:p w:rsidR="00470A0C" w:rsidRPr="003A1500" w:rsidRDefault="00F82433" w:rsidP="00E41894">
            <w:pPr>
              <w:rPr>
                <w:bCs/>
                <w:sz w:val="16"/>
                <w:szCs w:val="16"/>
                <w:lang w:val="kk-KZ"/>
              </w:rPr>
            </w:pPr>
            <w:r>
              <w:rPr>
                <w:bCs/>
                <w:sz w:val="16"/>
                <w:szCs w:val="16"/>
                <w:lang w:val="kk-KZ"/>
              </w:rPr>
              <w:t xml:space="preserve">   10 600</w:t>
            </w:r>
          </w:p>
        </w:tc>
        <w:tc>
          <w:tcPr>
            <w:tcW w:w="1127" w:type="dxa"/>
          </w:tcPr>
          <w:p w:rsidR="00470A0C" w:rsidRDefault="00470A0C" w:rsidP="003F4302">
            <w:pPr>
              <w:jc w:val="center"/>
              <w:rPr>
                <w:sz w:val="16"/>
                <w:szCs w:val="16"/>
                <w:lang w:val="kk-KZ"/>
              </w:rPr>
            </w:pPr>
          </w:p>
          <w:p w:rsidR="00F82433" w:rsidRDefault="00F82433" w:rsidP="003F4302">
            <w:pPr>
              <w:jc w:val="center"/>
              <w:rPr>
                <w:sz w:val="16"/>
                <w:szCs w:val="16"/>
                <w:lang w:val="kk-KZ"/>
              </w:rPr>
            </w:pPr>
          </w:p>
          <w:p w:rsidR="00F82433" w:rsidRDefault="00F82433" w:rsidP="003F4302">
            <w:pPr>
              <w:jc w:val="center"/>
              <w:rPr>
                <w:sz w:val="16"/>
                <w:szCs w:val="16"/>
                <w:lang w:val="kk-KZ"/>
              </w:rPr>
            </w:pPr>
          </w:p>
          <w:p w:rsidR="00F82433" w:rsidRPr="003A1500" w:rsidRDefault="00F82433" w:rsidP="003F4302">
            <w:pPr>
              <w:jc w:val="center"/>
              <w:rPr>
                <w:sz w:val="16"/>
                <w:szCs w:val="16"/>
                <w:lang w:val="kk-KZ"/>
              </w:rPr>
            </w:pPr>
            <w:r>
              <w:rPr>
                <w:sz w:val="16"/>
                <w:szCs w:val="16"/>
                <w:lang w:val="kk-KZ"/>
              </w:rPr>
              <w:t>159 000</w:t>
            </w:r>
          </w:p>
        </w:tc>
      </w:tr>
      <w:tr w:rsidR="00470A0C" w:rsidRPr="00740E88" w:rsidTr="003B1CAE">
        <w:trPr>
          <w:gridAfter w:val="5"/>
          <w:wAfter w:w="4911" w:type="dxa"/>
          <w:trHeight w:val="587"/>
        </w:trPr>
        <w:tc>
          <w:tcPr>
            <w:tcW w:w="421" w:type="dxa"/>
            <w:shd w:val="clear" w:color="auto" w:fill="auto"/>
            <w:vAlign w:val="center"/>
          </w:tcPr>
          <w:p w:rsidR="00470A0C" w:rsidRDefault="00470A0C" w:rsidP="003F4302">
            <w:pPr>
              <w:rPr>
                <w:bCs/>
                <w:sz w:val="16"/>
                <w:szCs w:val="16"/>
                <w:lang w:val="kk-KZ"/>
              </w:rPr>
            </w:pPr>
            <w:r>
              <w:rPr>
                <w:bCs/>
                <w:sz w:val="16"/>
                <w:szCs w:val="16"/>
                <w:lang w:val="kk-KZ"/>
              </w:rPr>
              <w:t>4</w:t>
            </w:r>
          </w:p>
        </w:tc>
        <w:tc>
          <w:tcPr>
            <w:tcW w:w="1823" w:type="dxa"/>
          </w:tcPr>
          <w:p w:rsidR="00470A0C" w:rsidRDefault="00470A0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tcPr>
          <w:p w:rsidR="00470A0C" w:rsidRPr="00470A0C" w:rsidRDefault="00470A0C" w:rsidP="005A103D">
            <w:pPr>
              <w:tabs>
                <w:tab w:val="left" w:pos="1236"/>
              </w:tabs>
              <w:rPr>
                <w:sz w:val="16"/>
                <w:szCs w:val="16"/>
              </w:rPr>
            </w:pPr>
            <w:r w:rsidRPr="00470A0C">
              <w:rPr>
                <w:sz w:val="16"/>
                <w:szCs w:val="16"/>
              </w:rPr>
              <w:t>Рентгеновская пленка 35х43 № 100</w:t>
            </w:r>
          </w:p>
          <w:p w:rsidR="00470A0C" w:rsidRPr="00470A0C" w:rsidRDefault="00470A0C" w:rsidP="005A103D">
            <w:pPr>
              <w:tabs>
                <w:tab w:val="left" w:pos="1236"/>
              </w:tabs>
              <w:rPr>
                <w:sz w:val="16"/>
                <w:szCs w:val="16"/>
              </w:rPr>
            </w:pPr>
            <w:r w:rsidRPr="00470A0C">
              <w:rPr>
                <w:sz w:val="16"/>
                <w:szCs w:val="16"/>
              </w:rPr>
              <w:t>Синечувствительная</w:t>
            </w:r>
          </w:p>
        </w:tc>
        <w:tc>
          <w:tcPr>
            <w:tcW w:w="2382" w:type="dxa"/>
          </w:tcPr>
          <w:p w:rsidR="00470A0C" w:rsidRDefault="00470A0C" w:rsidP="005A103D">
            <w:pPr>
              <w:tabs>
                <w:tab w:val="left" w:pos="1236"/>
              </w:tabs>
              <w:rPr>
                <w:sz w:val="16"/>
                <w:szCs w:val="16"/>
              </w:rPr>
            </w:pPr>
          </w:p>
          <w:p w:rsidR="00470A0C" w:rsidRPr="00470A0C" w:rsidRDefault="00470A0C" w:rsidP="00470A0C">
            <w:pPr>
              <w:tabs>
                <w:tab w:val="left" w:pos="1236"/>
              </w:tabs>
              <w:rPr>
                <w:sz w:val="16"/>
                <w:szCs w:val="16"/>
              </w:rPr>
            </w:pPr>
            <w:r w:rsidRPr="00470A0C">
              <w:rPr>
                <w:sz w:val="16"/>
                <w:szCs w:val="16"/>
              </w:rPr>
              <w:t>Синечувствительная 35х43 № 100</w:t>
            </w:r>
          </w:p>
        </w:tc>
        <w:tc>
          <w:tcPr>
            <w:tcW w:w="702" w:type="dxa"/>
            <w:shd w:val="clear" w:color="auto" w:fill="auto"/>
            <w:vAlign w:val="center"/>
          </w:tcPr>
          <w:p w:rsidR="00470A0C" w:rsidRDefault="00F82433" w:rsidP="003F4302">
            <w:pPr>
              <w:jc w:val="center"/>
              <w:rPr>
                <w:bCs/>
                <w:sz w:val="16"/>
                <w:szCs w:val="16"/>
                <w:lang w:val="kk-KZ"/>
              </w:rPr>
            </w:pPr>
            <w:r>
              <w:rPr>
                <w:bCs/>
                <w:sz w:val="16"/>
                <w:szCs w:val="16"/>
                <w:lang w:val="kk-KZ"/>
              </w:rPr>
              <w:t>уп</w:t>
            </w:r>
          </w:p>
        </w:tc>
        <w:tc>
          <w:tcPr>
            <w:tcW w:w="562" w:type="dxa"/>
            <w:shd w:val="clear" w:color="auto" w:fill="auto"/>
            <w:vAlign w:val="center"/>
          </w:tcPr>
          <w:p w:rsidR="00470A0C" w:rsidRDefault="00470A0C" w:rsidP="003F4302">
            <w:pPr>
              <w:jc w:val="center"/>
              <w:rPr>
                <w:bCs/>
                <w:sz w:val="16"/>
                <w:szCs w:val="16"/>
                <w:lang w:val="kk-KZ"/>
              </w:rPr>
            </w:pPr>
            <w:r>
              <w:rPr>
                <w:bCs/>
                <w:sz w:val="16"/>
                <w:szCs w:val="16"/>
                <w:lang w:val="kk-KZ"/>
              </w:rPr>
              <w:t>25</w:t>
            </w:r>
          </w:p>
        </w:tc>
        <w:tc>
          <w:tcPr>
            <w:tcW w:w="841" w:type="dxa"/>
            <w:shd w:val="clear" w:color="auto" w:fill="auto"/>
            <w:vAlign w:val="center"/>
          </w:tcPr>
          <w:p w:rsidR="00470A0C" w:rsidRDefault="00470A0C" w:rsidP="00740E88">
            <w:pPr>
              <w:jc w:val="center"/>
              <w:rPr>
                <w:sz w:val="16"/>
                <w:szCs w:val="16"/>
                <w:lang w:val="kk-KZ"/>
              </w:rPr>
            </w:pPr>
            <w:r w:rsidRPr="003A1500">
              <w:rPr>
                <w:sz w:val="16"/>
                <w:szCs w:val="16"/>
                <w:lang w:val="kk-KZ"/>
              </w:rPr>
              <w:t>DDP</w:t>
            </w:r>
          </w:p>
          <w:p w:rsidR="00470A0C" w:rsidRPr="003A1500" w:rsidRDefault="00470A0C" w:rsidP="003F4302">
            <w:pPr>
              <w:jc w:val="center"/>
              <w:rPr>
                <w:sz w:val="16"/>
                <w:szCs w:val="16"/>
                <w:lang w:val="kk-KZ"/>
              </w:rPr>
            </w:pPr>
          </w:p>
        </w:tc>
        <w:tc>
          <w:tcPr>
            <w:tcW w:w="1682" w:type="dxa"/>
            <w:shd w:val="clear" w:color="auto" w:fill="auto"/>
            <w:vAlign w:val="center"/>
          </w:tcPr>
          <w:p w:rsidR="00470A0C" w:rsidRDefault="00470A0C"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470A0C" w:rsidRPr="003A1500" w:rsidRDefault="00470A0C" w:rsidP="003F4302">
            <w:pPr>
              <w:jc w:val="center"/>
              <w:rPr>
                <w:sz w:val="16"/>
                <w:szCs w:val="16"/>
                <w:lang w:val="kk-KZ"/>
              </w:rPr>
            </w:pPr>
          </w:p>
        </w:tc>
        <w:tc>
          <w:tcPr>
            <w:tcW w:w="982" w:type="dxa"/>
            <w:vAlign w:val="center"/>
          </w:tcPr>
          <w:p w:rsidR="00470A0C" w:rsidRDefault="00470A0C" w:rsidP="00740E88">
            <w:pPr>
              <w:jc w:val="center"/>
              <w:rPr>
                <w:sz w:val="16"/>
                <w:szCs w:val="16"/>
                <w:lang w:val="kk-KZ"/>
              </w:rPr>
            </w:pPr>
            <w:r w:rsidRPr="003A1500">
              <w:rPr>
                <w:sz w:val="16"/>
                <w:szCs w:val="16"/>
                <w:lang w:val="kk-KZ"/>
              </w:rPr>
              <w:t>Ақтөбе қаласы, Пацаева көшесі 7</w:t>
            </w:r>
          </w:p>
          <w:p w:rsidR="00470A0C" w:rsidRPr="003A1500" w:rsidRDefault="00470A0C" w:rsidP="003F4302">
            <w:pPr>
              <w:jc w:val="center"/>
              <w:rPr>
                <w:sz w:val="16"/>
                <w:szCs w:val="16"/>
                <w:lang w:val="kk-KZ"/>
              </w:rPr>
            </w:pPr>
          </w:p>
        </w:tc>
        <w:tc>
          <w:tcPr>
            <w:tcW w:w="701" w:type="dxa"/>
            <w:vAlign w:val="center"/>
          </w:tcPr>
          <w:p w:rsidR="00470A0C" w:rsidRPr="003A1500" w:rsidRDefault="00470A0C" w:rsidP="003F4302">
            <w:pPr>
              <w:jc w:val="center"/>
              <w:rPr>
                <w:sz w:val="16"/>
                <w:szCs w:val="16"/>
                <w:lang w:val="kk-KZ"/>
              </w:rPr>
            </w:pPr>
            <w:r>
              <w:rPr>
                <w:sz w:val="16"/>
                <w:szCs w:val="16"/>
                <w:lang w:val="kk-KZ"/>
              </w:rPr>
              <w:t>0</w:t>
            </w:r>
          </w:p>
        </w:tc>
        <w:tc>
          <w:tcPr>
            <w:tcW w:w="1822" w:type="dxa"/>
            <w:vAlign w:val="center"/>
          </w:tcPr>
          <w:p w:rsidR="00470A0C" w:rsidRDefault="00470A0C"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470A0C" w:rsidRPr="003A1500" w:rsidRDefault="00470A0C" w:rsidP="003F4302">
            <w:pPr>
              <w:jc w:val="center"/>
              <w:rPr>
                <w:sz w:val="16"/>
                <w:szCs w:val="16"/>
                <w:lang w:val="kk-KZ"/>
              </w:rPr>
            </w:pPr>
          </w:p>
        </w:tc>
        <w:tc>
          <w:tcPr>
            <w:tcW w:w="980" w:type="dxa"/>
            <w:shd w:val="clear" w:color="auto" w:fill="auto"/>
            <w:vAlign w:val="center"/>
          </w:tcPr>
          <w:p w:rsidR="00470A0C" w:rsidRPr="003A1500" w:rsidRDefault="00F82433" w:rsidP="003F4302">
            <w:pPr>
              <w:jc w:val="center"/>
              <w:rPr>
                <w:bCs/>
                <w:sz w:val="16"/>
                <w:szCs w:val="16"/>
                <w:lang w:val="kk-KZ"/>
              </w:rPr>
            </w:pPr>
            <w:r>
              <w:rPr>
                <w:bCs/>
                <w:sz w:val="16"/>
                <w:szCs w:val="16"/>
                <w:lang w:val="kk-KZ"/>
              </w:rPr>
              <w:t>37 000</w:t>
            </w:r>
          </w:p>
        </w:tc>
        <w:tc>
          <w:tcPr>
            <w:tcW w:w="1127" w:type="dxa"/>
          </w:tcPr>
          <w:p w:rsidR="00470A0C" w:rsidRDefault="00470A0C" w:rsidP="003F4302">
            <w:pPr>
              <w:jc w:val="center"/>
              <w:rPr>
                <w:sz w:val="16"/>
                <w:szCs w:val="16"/>
                <w:lang w:val="kk-KZ"/>
              </w:rPr>
            </w:pPr>
          </w:p>
          <w:p w:rsidR="00F82433" w:rsidRDefault="00F82433" w:rsidP="003F4302">
            <w:pPr>
              <w:jc w:val="center"/>
              <w:rPr>
                <w:sz w:val="16"/>
                <w:szCs w:val="16"/>
                <w:lang w:val="kk-KZ"/>
              </w:rPr>
            </w:pPr>
          </w:p>
          <w:p w:rsidR="00F82433" w:rsidRPr="003A1500" w:rsidRDefault="00F82433" w:rsidP="003F4302">
            <w:pPr>
              <w:jc w:val="center"/>
              <w:rPr>
                <w:sz w:val="16"/>
                <w:szCs w:val="16"/>
                <w:lang w:val="kk-KZ"/>
              </w:rPr>
            </w:pPr>
            <w:r>
              <w:rPr>
                <w:sz w:val="16"/>
                <w:szCs w:val="16"/>
                <w:lang w:val="kk-KZ"/>
              </w:rPr>
              <w:t>925 000</w:t>
            </w:r>
          </w:p>
        </w:tc>
      </w:tr>
      <w:tr w:rsidR="00470A0C" w:rsidRPr="00740E88" w:rsidTr="003B1CAE">
        <w:trPr>
          <w:gridAfter w:val="5"/>
          <w:wAfter w:w="4911" w:type="dxa"/>
          <w:trHeight w:val="587"/>
        </w:trPr>
        <w:tc>
          <w:tcPr>
            <w:tcW w:w="421" w:type="dxa"/>
            <w:shd w:val="clear" w:color="auto" w:fill="auto"/>
            <w:vAlign w:val="center"/>
          </w:tcPr>
          <w:p w:rsidR="00470A0C" w:rsidRDefault="00470A0C" w:rsidP="003F4302">
            <w:pPr>
              <w:rPr>
                <w:bCs/>
                <w:sz w:val="16"/>
                <w:szCs w:val="16"/>
                <w:lang w:val="kk-KZ"/>
              </w:rPr>
            </w:pPr>
            <w:r>
              <w:rPr>
                <w:bCs/>
                <w:sz w:val="16"/>
                <w:szCs w:val="16"/>
                <w:lang w:val="kk-KZ"/>
              </w:rPr>
              <w:t>5</w:t>
            </w:r>
          </w:p>
        </w:tc>
        <w:tc>
          <w:tcPr>
            <w:tcW w:w="1823" w:type="dxa"/>
          </w:tcPr>
          <w:p w:rsidR="00470A0C" w:rsidRDefault="00470A0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tcPr>
          <w:p w:rsidR="00470A0C" w:rsidRPr="00470A0C" w:rsidRDefault="00470A0C" w:rsidP="005A103D">
            <w:pPr>
              <w:tabs>
                <w:tab w:val="left" w:pos="1236"/>
              </w:tabs>
              <w:rPr>
                <w:sz w:val="16"/>
                <w:szCs w:val="16"/>
              </w:rPr>
            </w:pPr>
            <w:r>
              <w:rPr>
                <w:sz w:val="16"/>
                <w:szCs w:val="16"/>
              </w:rPr>
              <w:t xml:space="preserve">Фиксаж </w:t>
            </w:r>
            <w:r w:rsidRPr="00470A0C">
              <w:rPr>
                <w:sz w:val="16"/>
                <w:szCs w:val="16"/>
              </w:rPr>
              <w:t>на 15л</w:t>
            </w:r>
          </w:p>
          <w:p w:rsidR="00470A0C" w:rsidRPr="00470A0C" w:rsidRDefault="00470A0C" w:rsidP="005A103D">
            <w:pPr>
              <w:tabs>
                <w:tab w:val="left" w:pos="1236"/>
              </w:tabs>
              <w:rPr>
                <w:sz w:val="16"/>
                <w:szCs w:val="16"/>
              </w:rPr>
            </w:pPr>
          </w:p>
        </w:tc>
        <w:tc>
          <w:tcPr>
            <w:tcW w:w="2382" w:type="dxa"/>
          </w:tcPr>
          <w:p w:rsidR="00470A0C" w:rsidRDefault="00470A0C" w:rsidP="005A103D">
            <w:pPr>
              <w:tabs>
                <w:tab w:val="left" w:pos="1236"/>
              </w:tabs>
              <w:rPr>
                <w:sz w:val="16"/>
                <w:szCs w:val="16"/>
              </w:rPr>
            </w:pPr>
          </w:p>
          <w:p w:rsidR="00470A0C" w:rsidRPr="00470A0C" w:rsidRDefault="00470A0C" w:rsidP="005A103D">
            <w:pPr>
              <w:tabs>
                <w:tab w:val="left" w:pos="1236"/>
              </w:tabs>
              <w:rPr>
                <w:sz w:val="16"/>
                <w:szCs w:val="16"/>
              </w:rPr>
            </w:pPr>
            <w:r w:rsidRPr="00470A0C">
              <w:rPr>
                <w:sz w:val="16"/>
                <w:szCs w:val="16"/>
              </w:rPr>
              <w:t>ХР</w:t>
            </w:r>
            <w:proofErr w:type="gramStart"/>
            <w:r w:rsidRPr="00470A0C">
              <w:rPr>
                <w:sz w:val="16"/>
                <w:szCs w:val="16"/>
              </w:rPr>
              <w:t>F</w:t>
            </w:r>
            <w:proofErr w:type="gramEnd"/>
            <w:r w:rsidRPr="00470A0C">
              <w:rPr>
                <w:sz w:val="16"/>
                <w:szCs w:val="16"/>
              </w:rPr>
              <w:t xml:space="preserve"> на 15л для ручной обработки</w:t>
            </w:r>
          </w:p>
        </w:tc>
        <w:tc>
          <w:tcPr>
            <w:tcW w:w="702" w:type="dxa"/>
            <w:shd w:val="clear" w:color="auto" w:fill="auto"/>
            <w:vAlign w:val="center"/>
          </w:tcPr>
          <w:p w:rsidR="00470A0C" w:rsidRDefault="00F82433" w:rsidP="003F4302">
            <w:pPr>
              <w:jc w:val="center"/>
              <w:rPr>
                <w:bCs/>
                <w:sz w:val="16"/>
                <w:szCs w:val="16"/>
                <w:lang w:val="kk-KZ"/>
              </w:rPr>
            </w:pPr>
            <w:r>
              <w:rPr>
                <w:bCs/>
                <w:sz w:val="16"/>
                <w:szCs w:val="16"/>
                <w:lang w:val="kk-KZ"/>
              </w:rPr>
              <w:t>уп</w:t>
            </w:r>
          </w:p>
        </w:tc>
        <w:tc>
          <w:tcPr>
            <w:tcW w:w="562" w:type="dxa"/>
            <w:shd w:val="clear" w:color="auto" w:fill="auto"/>
            <w:vAlign w:val="center"/>
          </w:tcPr>
          <w:p w:rsidR="00470A0C" w:rsidRDefault="00470A0C" w:rsidP="003F4302">
            <w:pPr>
              <w:jc w:val="center"/>
              <w:rPr>
                <w:bCs/>
                <w:sz w:val="16"/>
                <w:szCs w:val="16"/>
                <w:lang w:val="kk-KZ"/>
              </w:rPr>
            </w:pPr>
            <w:r>
              <w:rPr>
                <w:bCs/>
                <w:sz w:val="16"/>
                <w:szCs w:val="16"/>
                <w:lang w:val="kk-KZ"/>
              </w:rPr>
              <w:t>14</w:t>
            </w:r>
          </w:p>
        </w:tc>
        <w:tc>
          <w:tcPr>
            <w:tcW w:w="841" w:type="dxa"/>
            <w:shd w:val="clear" w:color="auto" w:fill="auto"/>
            <w:vAlign w:val="center"/>
          </w:tcPr>
          <w:p w:rsidR="00470A0C" w:rsidRDefault="00470A0C" w:rsidP="00740E88">
            <w:pPr>
              <w:jc w:val="center"/>
              <w:rPr>
                <w:sz w:val="16"/>
                <w:szCs w:val="16"/>
                <w:lang w:val="kk-KZ"/>
              </w:rPr>
            </w:pPr>
            <w:r w:rsidRPr="003A1500">
              <w:rPr>
                <w:sz w:val="16"/>
                <w:szCs w:val="16"/>
                <w:lang w:val="kk-KZ"/>
              </w:rPr>
              <w:t>DDP</w:t>
            </w:r>
          </w:p>
          <w:p w:rsidR="00470A0C" w:rsidRPr="003A1500" w:rsidRDefault="00470A0C" w:rsidP="003F4302">
            <w:pPr>
              <w:jc w:val="center"/>
              <w:rPr>
                <w:sz w:val="16"/>
                <w:szCs w:val="16"/>
                <w:lang w:val="kk-KZ"/>
              </w:rPr>
            </w:pPr>
          </w:p>
        </w:tc>
        <w:tc>
          <w:tcPr>
            <w:tcW w:w="1682" w:type="dxa"/>
            <w:shd w:val="clear" w:color="auto" w:fill="auto"/>
            <w:vAlign w:val="center"/>
          </w:tcPr>
          <w:p w:rsidR="00470A0C" w:rsidRDefault="00470A0C" w:rsidP="00740E88">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470A0C" w:rsidRPr="003A1500" w:rsidRDefault="00470A0C" w:rsidP="003F4302">
            <w:pPr>
              <w:jc w:val="center"/>
              <w:rPr>
                <w:sz w:val="16"/>
                <w:szCs w:val="16"/>
                <w:lang w:val="kk-KZ"/>
              </w:rPr>
            </w:pPr>
          </w:p>
        </w:tc>
        <w:tc>
          <w:tcPr>
            <w:tcW w:w="982" w:type="dxa"/>
            <w:vAlign w:val="center"/>
          </w:tcPr>
          <w:p w:rsidR="00470A0C" w:rsidRDefault="00470A0C" w:rsidP="00740E88">
            <w:pPr>
              <w:jc w:val="center"/>
              <w:rPr>
                <w:sz w:val="16"/>
                <w:szCs w:val="16"/>
                <w:lang w:val="kk-KZ"/>
              </w:rPr>
            </w:pPr>
            <w:r w:rsidRPr="003A1500">
              <w:rPr>
                <w:sz w:val="16"/>
                <w:szCs w:val="16"/>
                <w:lang w:val="kk-KZ"/>
              </w:rPr>
              <w:lastRenderedPageBreak/>
              <w:t>Ақтөбе қаласы, Пацаева көшесі 7</w:t>
            </w:r>
          </w:p>
          <w:p w:rsidR="00470A0C" w:rsidRPr="003A1500" w:rsidRDefault="00470A0C" w:rsidP="003F4302">
            <w:pPr>
              <w:jc w:val="center"/>
              <w:rPr>
                <w:sz w:val="16"/>
                <w:szCs w:val="16"/>
                <w:lang w:val="kk-KZ"/>
              </w:rPr>
            </w:pPr>
          </w:p>
        </w:tc>
        <w:tc>
          <w:tcPr>
            <w:tcW w:w="701" w:type="dxa"/>
            <w:vAlign w:val="center"/>
          </w:tcPr>
          <w:p w:rsidR="00470A0C" w:rsidRPr="003A1500" w:rsidRDefault="00470A0C" w:rsidP="003F4302">
            <w:pPr>
              <w:jc w:val="center"/>
              <w:rPr>
                <w:sz w:val="16"/>
                <w:szCs w:val="16"/>
                <w:lang w:val="kk-KZ"/>
              </w:rPr>
            </w:pPr>
            <w:r>
              <w:rPr>
                <w:sz w:val="16"/>
                <w:szCs w:val="16"/>
                <w:lang w:val="kk-KZ"/>
              </w:rPr>
              <w:lastRenderedPageBreak/>
              <w:t>0</w:t>
            </w:r>
          </w:p>
        </w:tc>
        <w:tc>
          <w:tcPr>
            <w:tcW w:w="1822" w:type="dxa"/>
            <w:vAlign w:val="center"/>
          </w:tcPr>
          <w:p w:rsidR="00470A0C" w:rsidRDefault="00470A0C" w:rsidP="00740E88">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470A0C" w:rsidRPr="003A1500" w:rsidRDefault="00470A0C" w:rsidP="003F4302">
            <w:pPr>
              <w:jc w:val="center"/>
              <w:rPr>
                <w:sz w:val="16"/>
                <w:szCs w:val="16"/>
                <w:lang w:val="kk-KZ"/>
              </w:rPr>
            </w:pPr>
          </w:p>
        </w:tc>
        <w:tc>
          <w:tcPr>
            <w:tcW w:w="980" w:type="dxa"/>
            <w:shd w:val="clear" w:color="auto" w:fill="auto"/>
            <w:vAlign w:val="center"/>
          </w:tcPr>
          <w:p w:rsidR="00470A0C" w:rsidRPr="003A1500" w:rsidRDefault="00F82433" w:rsidP="003F4302">
            <w:pPr>
              <w:jc w:val="center"/>
              <w:rPr>
                <w:bCs/>
                <w:sz w:val="16"/>
                <w:szCs w:val="16"/>
                <w:lang w:val="kk-KZ"/>
              </w:rPr>
            </w:pPr>
            <w:r>
              <w:rPr>
                <w:bCs/>
                <w:sz w:val="16"/>
                <w:szCs w:val="16"/>
                <w:lang w:val="kk-KZ"/>
              </w:rPr>
              <w:lastRenderedPageBreak/>
              <w:t>8500</w:t>
            </w:r>
          </w:p>
        </w:tc>
        <w:tc>
          <w:tcPr>
            <w:tcW w:w="1127" w:type="dxa"/>
          </w:tcPr>
          <w:p w:rsidR="00F82433" w:rsidRDefault="00F82433" w:rsidP="003F4302">
            <w:pPr>
              <w:jc w:val="center"/>
              <w:rPr>
                <w:sz w:val="16"/>
                <w:szCs w:val="16"/>
                <w:lang w:val="kk-KZ"/>
              </w:rPr>
            </w:pPr>
          </w:p>
          <w:p w:rsidR="00470A0C" w:rsidRPr="003A1500" w:rsidRDefault="00F82433" w:rsidP="00F82433">
            <w:pPr>
              <w:rPr>
                <w:sz w:val="16"/>
                <w:szCs w:val="16"/>
                <w:lang w:val="kk-KZ"/>
              </w:rPr>
            </w:pPr>
            <w:r>
              <w:rPr>
                <w:sz w:val="16"/>
                <w:szCs w:val="16"/>
                <w:lang w:val="kk-KZ"/>
              </w:rPr>
              <w:t xml:space="preserve">   119 000</w:t>
            </w:r>
          </w:p>
        </w:tc>
      </w:tr>
      <w:tr w:rsidR="00470A0C" w:rsidRPr="00944699" w:rsidTr="00470A0C">
        <w:trPr>
          <w:gridAfter w:val="5"/>
          <w:wAfter w:w="4911" w:type="dxa"/>
          <w:trHeight w:val="954"/>
        </w:trPr>
        <w:tc>
          <w:tcPr>
            <w:tcW w:w="421" w:type="dxa"/>
            <w:shd w:val="clear" w:color="auto" w:fill="auto"/>
            <w:vAlign w:val="center"/>
          </w:tcPr>
          <w:p w:rsidR="00470A0C" w:rsidRDefault="00470A0C" w:rsidP="003F4302">
            <w:pPr>
              <w:rPr>
                <w:bCs/>
                <w:sz w:val="16"/>
                <w:szCs w:val="16"/>
                <w:lang w:val="kk-KZ"/>
              </w:rPr>
            </w:pPr>
            <w:r>
              <w:rPr>
                <w:bCs/>
                <w:sz w:val="16"/>
                <w:szCs w:val="16"/>
                <w:lang w:val="kk-KZ"/>
              </w:rPr>
              <w:lastRenderedPageBreak/>
              <w:t>6</w:t>
            </w:r>
          </w:p>
        </w:tc>
        <w:tc>
          <w:tcPr>
            <w:tcW w:w="1823" w:type="dxa"/>
          </w:tcPr>
          <w:p w:rsidR="00470A0C" w:rsidRPr="00463462" w:rsidRDefault="00470A0C"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tcPr>
          <w:p w:rsidR="00470A0C" w:rsidRDefault="00470A0C" w:rsidP="00470A0C">
            <w:pPr>
              <w:tabs>
                <w:tab w:val="left" w:pos="1236"/>
              </w:tabs>
              <w:rPr>
                <w:sz w:val="16"/>
                <w:szCs w:val="16"/>
              </w:rPr>
            </w:pPr>
          </w:p>
          <w:p w:rsidR="00470A0C" w:rsidRPr="00470A0C" w:rsidRDefault="00470A0C" w:rsidP="00470A0C">
            <w:pPr>
              <w:tabs>
                <w:tab w:val="left" w:pos="1236"/>
              </w:tabs>
              <w:rPr>
                <w:sz w:val="16"/>
                <w:szCs w:val="16"/>
              </w:rPr>
            </w:pPr>
            <w:r>
              <w:rPr>
                <w:sz w:val="16"/>
                <w:szCs w:val="16"/>
              </w:rPr>
              <w:t xml:space="preserve">Проявитель </w:t>
            </w:r>
            <w:r w:rsidRPr="00470A0C">
              <w:rPr>
                <w:sz w:val="16"/>
                <w:szCs w:val="16"/>
              </w:rPr>
              <w:t>на 15л</w:t>
            </w:r>
          </w:p>
        </w:tc>
        <w:tc>
          <w:tcPr>
            <w:tcW w:w="2382" w:type="dxa"/>
          </w:tcPr>
          <w:p w:rsidR="00470A0C" w:rsidRDefault="00470A0C" w:rsidP="00470A0C">
            <w:pPr>
              <w:tabs>
                <w:tab w:val="left" w:pos="1236"/>
              </w:tabs>
              <w:rPr>
                <w:sz w:val="16"/>
                <w:szCs w:val="16"/>
              </w:rPr>
            </w:pPr>
          </w:p>
          <w:p w:rsidR="00470A0C" w:rsidRPr="00470A0C" w:rsidRDefault="00470A0C" w:rsidP="00470A0C">
            <w:pPr>
              <w:tabs>
                <w:tab w:val="left" w:pos="1236"/>
              </w:tabs>
              <w:rPr>
                <w:sz w:val="16"/>
                <w:szCs w:val="16"/>
              </w:rPr>
            </w:pPr>
            <w:r w:rsidRPr="00470A0C">
              <w:rPr>
                <w:sz w:val="16"/>
                <w:szCs w:val="16"/>
              </w:rPr>
              <w:t xml:space="preserve"> ХРЕ на 15л для ручной обработки</w:t>
            </w:r>
          </w:p>
        </w:tc>
        <w:tc>
          <w:tcPr>
            <w:tcW w:w="702" w:type="dxa"/>
            <w:shd w:val="clear" w:color="auto" w:fill="auto"/>
            <w:vAlign w:val="center"/>
          </w:tcPr>
          <w:p w:rsidR="00470A0C" w:rsidRDefault="00470A0C" w:rsidP="00470A0C">
            <w:pPr>
              <w:rPr>
                <w:bCs/>
                <w:sz w:val="16"/>
                <w:szCs w:val="16"/>
                <w:lang w:val="kk-KZ"/>
              </w:rPr>
            </w:pPr>
            <w:r>
              <w:rPr>
                <w:bCs/>
                <w:sz w:val="16"/>
                <w:szCs w:val="16"/>
                <w:lang w:val="kk-KZ"/>
              </w:rPr>
              <w:t xml:space="preserve">     </w:t>
            </w:r>
            <w:r w:rsidR="00F82433">
              <w:rPr>
                <w:bCs/>
                <w:sz w:val="16"/>
                <w:szCs w:val="16"/>
                <w:lang w:val="kk-KZ"/>
              </w:rPr>
              <w:t>уп</w:t>
            </w:r>
          </w:p>
        </w:tc>
        <w:tc>
          <w:tcPr>
            <w:tcW w:w="562" w:type="dxa"/>
            <w:shd w:val="clear" w:color="auto" w:fill="auto"/>
            <w:vAlign w:val="center"/>
          </w:tcPr>
          <w:p w:rsidR="00470A0C" w:rsidRDefault="00F82433" w:rsidP="003F4302">
            <w:pPr>
              <w:jc w:val="center"/>
              <w:rPr>
                <w:bCs/>
                <w:sz w:val="16"/>
                <w:szCs w:val="16"/>
                <w:lang w:val="kk-KZ"/>
              </w:rPr>
            </w:pPr>
            <w:r>
              <w:rPr>
                <w:bCs/>
                <w:sz w:val="16"/>
                <w:szCs w:val="16"/>
                <w:lang w:val="kk-KZ"/>
              </w:rPr>
              <w:t>28</w:t>
            </w:r>
          </w:p>
        </w:tc>
        <w:tc>
          <w:tcPr>
            <w:tcW w:w="841" w:type="dxa"/>
            <w:shd w:val="clear" w:color="auto" w:fill="auto"/>
            <w:vAlign w:val="center"/>
          </w:tcPr>
          <w:p w:rsidR="00470A0C" w:rsidRDefault="00470A0C" w:rsidP="00827456">
            <w:pPr>
              <w:jc w:val="center"/>
              <w:rPr>
                <w:sz w:val="16"/>
                <w:szCs w:val="16"/>
                <w:lang w:val="kk-KZ"/>
              </w:rPr>
            </w:pPr>
            <w:r w:rsidRPr="003A1500">
              <w:rPr>
                <w:sz w:val="16"/>
                <w:szCs w:val="16"/>
                <w:lang w:val="kk-KZ"/>
              </w:rPr>
              <w:t>DDP</w:t>
            </w:r>
          </w:p>
          <w:p w:rsidR="00470A0C" w:rsidRPr="003A1500" w:rsidRDefault="00470A0C" w:rsidP="00740E88">
            <w:pPr>
              <w:jc w:val="center"/>
              <w:rPr>
                <w:sz w:val="16"/>
                <w:szCs w:val="16"/>
                <w:lang w:val="kk-KZ"/>
              </w:rPr>
            </w:pPr>
          </w:p>
        </w:tc>
        <w:tc>
          <w:tcPr>
            <w:tcW w:w="1682" w:type="dxa"/>
            <w:shd w:val="clear" w:color="auto" w:fill="auto"/>
            <w:vAlign w:val="center"/>
          </w:tcPr>
          <w:p w:rsidR="00470A0C" w:rsidRDefault="00470A0C" w:rsidP="00827456">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470A0C" w:rsidRPr="003A1500" w:rsidRDefault="00470A0C" w:rsidP="00740E88">
            <w:pPr>
              <w:jc w:val="center"/>
              <w:rPr>
                <w:sz w:val="16"/>
                <w:szCs w:val="16"/>
                <w:lang w:val="kk-KZ"/>
              </w:rPr>
            </w:pPr>
          </w:p>
        </w:tc>
        <w:tc>
          <w:tcPr>
            <w:tcW w:w="982" w:type="dxa"/>
            <w:vAlign w:val="center"/>
          </w:tcPr>
          <w:p w:rsidR="00470A0C" w:rsidRDefault="00470A0C" w:rsidP="00827456">
            <w:pPr>
              <w:jc w:val="center"/>
              <w:rPr>
                <w:sz w:val="16"/>
                <w:szCs w:val="16"/>
                <w:lang w:val="kk-KZ"/>
              </w:rPr>
            </w:pPr>
            <w:r w:rsidRPr="003A1500">
              <w:rPr>
                <w:sz w:val="16"/>
                <w:szCs w:val="16"/>
                <w:lang w:val="kk-KZ"/>
              </w:rPr>
              <w:t>Ақтөбе қаласы, Пацаева көшесі 7</w:t>
            </w:r>
          </w:p>
          <w:p w:rsidR="00470A0C" w:rsidRPr="003A1500" w:rsidRDefault="00470A0C" w:rsidP="00740E88">
            <w:pPr>
              <w:jc w:val="center"/>
              <w:rPr>
                <w:sz w:val="16"/>
                <w:szCs w:val="16"/>
                <w:lang w:val="kk-KZ"/>
              </w:rPr>
            </w:pPr>
          </w:p>
        </w:tc>
        <w:tc>
          <w:tcPr>
            <w:tcW w:w="701" w:type="dxa"/>
            <w:vAlign w:val="center"/>
          </w:tcPr>
          <w:p w:rsidR="00470A0C" w:rsidRDefault="00470A0C" w:rsidP="003F4302">
            <w:pPr>
              <w:jc w:val="center"/>
              <w:rPr>
                <w:sz w:val="16"/>
                <w:szCs w:val="16"/>
                <w:lang w:val="kk-KZ"/>
              </w:rPr>
            </w:pPr>
            <w:r>
              <w:rPr>
                <w:sz w:val="16"/>
                <w:szCs w:val="16"/>
                <w:lang w:val="kk-KZ"/>
              </w:rPr>
              <w:t>0</w:t>
            </w:r>
          </w:p>
        </w:tc>
        <w:tc>
          <w:tcPr>
            <w:tcW w:w="1822" w:type="dxa"/>
            <w:vAlign w:val="center"/>
          </w:tcPr>
          <w:p w:rsidR="00470A0C" w:rsidRDefault="00470A0C" w:rsidP="00827456">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470A0C" w:rsidRPr="003A1500" w:rsidRDefault="00470A0C" w:rsidP="00740E88">
            <w:pPr>
              <w:jc w:val="center"/>
              <w:rPr>
                <w:sz w:val="16"/>
                <w:szCs w:val="16"/>
                <w:lang w:val="kk-KZ"/>
              </w:rPr>
            </w:pPr>
          </w:p>
        </w:tc>
        <w:tc>
          <w:tcPr>
            <w:tcW w:w="980" w:type="dxa"/>
            <w:shd w:val="clear" w:color="auto" w:fill="auto"/>
            <w:vAlign w:val="center"/>
          </w:tcPr>
          <w:p w:rsidR="00470A0C" w:rsidRDefault="00F82433" w:rsidP="003F4302">
            <w:pPr>
              <w:jc w:val="center"/>
              <w:rPr>
                <w:bCs/>
                <w:sz w:val="16"/>
                <w:szCs w:val="16"/>
                <w:lang w:val="kk-KZ"/>
              </w:rPr>
            </w:pPr>
            <w:r>
              <w:rPr>
                <w:bCs/>
                <w:sz w:val="16"/>
                <w:szCs w:val="16"/>
                <w:lang w:val="kk-KZ"/>
              </w:rPr>
              <w:t>8500</w:t>
            </w:r>
          </w:p>
        </w:tc>
        <w:tc>
          <w:tcPr>
            <w:tcW w:w="1127" w:type="dxa"/>
          </w:tcPr>
          <w:p w:rsidR="00F82433" w:rsidRDefault="00F82433" w:rsidP="008D01F3">
            <w:pPr>
              <w:rPr>
                <w:sz w:val="16"/>
                <w:szCs w:val="16"/>
                <w:lang w:val="kk-KZ"/>
              </w:rPr>
            </w:pPr>
          </w:p>
          <w:p w:rsidR="00F82433" w:rsidRDefault="00F82433" w:rsidP="008D01F3">
            <w:pPr>
              <w:rPr>
                <w:sz w:val="16"/>
                <w:szCs w:val="16"/>
                <w:lang w:val="kk-KZ"/>
              </w:rPr>
            </w:pPr>
          </w:p>
          <w:p w:rsidR="00470A0C" w:rsidRDefault="00F82433" w:rsidP="008D01F3">
            <w:pPr>
              <w:rPr>
                <w:sz w:val="16"/>
                <w:szCs w:val="16"/>
                <w:lang w:val="kk-KZ"/>
              </w:rPr>
            </w:pPr>
            <w:r>
              <w:rPr>
                <w:sz w:val="16"/>
                <w:szCs w:val="16"/>
                <w:lang w:val="kk-KZ"/>
              </w:rPr>
              <w:t xml:space="preserve">   238 000  </w:t>
            </w:r>
          </w:p>
        </w:tc>
      </w:tr>
      <w:tr w:rsidR="00470A0C" w:rsidRPr="00C347D9" w:rsidTr="00716FF0">
        <w:trPr>
          <w:trHeight w:val="135"/>
        </w:trPr>
        <w:tc>
          <w:tcPr>
            <w:tcW w:w="3785" w:type="dxa"/>
            <w:gridSpan w:val="3"/>
            <w:shd w:val="clear" w:color="auto" w:fill="auto"/>
            <w:vAlign w:val="center"/>
          </w:tcPr>
          <w:p w:rsidR="00470A0C" w:rsidRDefault="00470A0C" w:rsidP="003F4302">
            <w:pPr>
              <w:jc w:val="center"/>
              <w:rPr>
                <w:b/>
                <w:bCs/>
                <w:sz w:val="16"/>
                <w:szCs w:val="16"/>
                <w:lang w:val="kk-KZ"/>
              </w:rPr>
            </w:pPr>
          </w:p>
          <w:p w:rsidR="00470A0C" w:rsidRPr="00CC0BFD" w:rsidRDefault="00470A0C" w:rsidP="003F4302">
            <w:pPr>
              <w:rPr>
                <w:sz w:val="28"/>
                <w:szCs w:val="28"/>
                <w:lang w:val="kk-KZ"/>
              </w:rPr>
            </w:pPr>
            <w:r w:rsidRPr="00823FE0">
              <w:rPr>
                <w:b/>
                <w:bCs/>
                <w:sz w:val="16"/>
                <w:szCs w:val="16"/>
                <w:lang w:val="kk-KZ"/>
              </w:rPr>
              <w:t>ИТОГО</w:t>
            </w:r>
          </w:p>
        </w:tc>
        <w:tc>
          <w:tcPr>
            <w:tcW w:w="9674" w:type="dxa"/>
            <w:gridSpan w:val="8"/>
            <w:shd w:val="clear" w:color="auto" w:fill="auto"/>
            <w:vAlign w:val="center"/>
          </w:tcPr>
          <w:p w:rsidR="00470A0C" w:rsidRDefault="00470A0C" w:rsidP="003F4302">
            <w:pPr>
              <w:jc w:val="center"/>
              <w:rPr>
                <w:b/>
                <w:bCs/>
                <w:sz w:val="16"/>
                <w:szCs w:val="16"/>
                <w:lang w:val="kk-KZ"/>
              </w:rPr>
            </w:pPr>
          </w:p>
          <w:p w:rsidR="00470A0C" w:rsidRPr="00CC0BFD" w:rsidRDefault="00470A0C" w:rsidP="003F4302">
            <w:pPr>
              <w:rPr>
                <w:sz w:val="28"/>
                <w:szCs w:val="28"/>
                <w:lang w:val="kk-KZ"/>
              </w:rPr>
            </w:pPr>
          </w:p>
        </w:tc>
        <w:tc>
          <w:tcPr>
            <w:tcW w:w="2107" w:type="dxa"/>
            <w:gridSpan w:val="2"/>
            <w:shd w:val="clear" w:color="auto" w:fill="auto"/>
            <w:vAlign w:val="center"/>
          </w:tcPr>
          <w:p w:rsidR="00470A0C" w:rsidRPr="00D6036A" w:rsidRDefault="00470A0C" w:rsidP="003F4302">
            <w:pPr>
              <w:rPr>
                <w:b/>
                <w:sz w:val="20"/>
                <w:szCs w:val="20"/>
                <w:lang w:val="en-US"/>
              </w:rPr>
            </w:pPr>
            <w:r>
              <w:rPr>
                <w:b/>
                <w:sz w:val="20"/>
                <w:szCs w:val="20"/>
                <w:lang w:val="en-US"/>
              </w:rPr>
              <w:t xml:space="preserve">   </w:t>
            </w:r>
          </w:p>
          <w:p w:rsidR="00470A0C" w:rsidRPr="00944699" w:rsidRDefault="00470A0C" w:rsidP="00F82433">
            <w:pPr>
              <w:rPr>
                <w:sz w:val="20"/>
                <w:szCs w:val="20"/>
              </w:rPr>
            </w:pPr>
            <w:r>
              <w:rPr>
                <w:sz w:val="20"/>
                <w:szCs w:val="20"/>
              </w:rPr>
              <w:t xml:space="preserve">          </w:t>
            </w:r>
            <w:r w:rsidR="00F82433">
              <w:rPr>
                <w:sz w:val="20"/>
                <w:szCs w:val="20"/>
              </w:rPr>
              <w:t>2 456 000</w:t>
            </w:r>
          </w:p>
        </w:tc>
        <w:tc>
          <w:tcPr>
            <w:tcW w:w="982" w:type="dxa"/>
            <w:tcBorders>
              <w:top w:val="nil"/>
              <w:bottom w:val="nil"/>
            </w:tcBorders>
          </w:tcPr>
          <w:p w:rsidR="00470A0C" w:rsidRPr="00C347D9" w:rsidRDefault="00470A0C" w:rsidP="003F4302">
            <w:pPr>
              <w:rPr>
                <w:lang w:val="kk-KZ"/>
              </w:rPr>
            </w:pPr>
          </w:p>
        </w:tc>
        <w:tc>
          <w:tcPr>
            <w:tcW w:w="982" w:type="dxa"/>
          </w:tcPr>
          <w:p w:rsidR="00470A0C" w:rsidRPr="00C347D9" w:rsidRDefault="00470A0C" w:rsidP="003F4302">
            <w:pPr>
              <w:rPr>
                <w:lang w:val="kk-KZ"/>
              </w:rPr>
            </w:pPr>
          </w:p>
        </w:tc>
        <w:tc>
          <w:tcPr>
            <w:tcW w:w="982" w:type="dxa"/>
          </w:tcPr>
          <w:p w:rsidR="00470A0C" w:rsidRPr="00C347D9" w:rsidRDefault="00470A0C" w:rsidP="003F4302">
            <w:pPr>
              <w:rPr>
                <w:lang w:val="kk-KZ"/>
              </w:rPr>
            </w:pPr>
          </w:p>
        </w:tc>
        <w:tc>
          <w:tcPr>
            <w:tcW w:w="983" w:type="dxa"/>
          </w:tcPr>
          <w:p w:rsidR="00470A0C" w:rsidRPr="00C347D9" w:rsidRDefault="00470A0C" w:rsidP="003F4302">
            <w:pPr>
              <w:rPr>
                <w:lang w:val="kk-KZ"/>
              </w:rPr>
            </w:pPr>
          </w:p>
        </w:tc>
        <w:tc>
          <w:tcPr>
            <w:tcW w:w="982" w:type="dxa"/>
            <w:vAlign w:val="center"/>
          </w:tcPr>
          <w:p w:rsidR="00470A0C" w:rsidRPr="00132AEB" w:rsidRDefault="00470A0C" w:rsidP="003F4302">
            <w:pPr>
              <w:jc w:val="center"/>
              <w:rPr>
                <w:sz w:val="16"/>
                <w:szCs w:val="16"/>
                <w:lang w:val="kk-KZ"/>
              </w:rPr>
            </w:pPr>
            <w:r w:rsidRPr="00132AEB">
              <w:rPr>
                <w:sz w:val="16"/>
                <w:szCs w:val="16"/>
                <w:lang w:val="kk-KZ"/>
              </w:rPr>
              <w:t>Ақтөбе қаласы, Пацаева көшесі 7</w:t>
            </w:r>
          </w:p>
        </w:tc>
      </w:tr>
    </w:tbl>
    <w:p w:rsidR="00716FF0" w:rsidRPr="00AF6026" w:rsidRDefault="00716FF0" w:rsidP="00716FF0">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716FF0" w:rsidRPr="00AF6026" w:rsidRDefault="00716FF0" w:rsidP="00716FF0">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Pr="00AF6026">
        <w:rPr>
          <w:sz w:val="18"/>
          <w:szCs w:val="18"/>
          <w:u w:val="single"/>
          <w:lang w:val="kk-KZ"/>
        </w:rPr>
        <w:tab/>
      </w:r>
    </w:p>
    <w:p w:rsidR="00716FF0" w:rsidRPr="00AF6026" w:rsidRDefault="00716FF0" w:rsidP="00716FF0">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716FF0" w:rsidRPr="00AF6026" w:rsidRDefault="00716FF0" w:rsidP="00716FF0">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Қағидалардың 3-тарауында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берудің соңғы мерзімі сағат 10.00-ге дейін (Ақтөбе қ. уақыты бойынша) 2024 жылдың </w:t>
      </w:r>
      <w:r w:rsidR="00B36E22">
        <w:rPr>
          <w:color w:val="auto"/>
          <w:sz w:val="18"/>
          <w:szCs w:val="18"/>
          <w:lang w:val="kk-KZ"/>
        </w:rPr>
        <w:t xml:space="preserve"> </w:t>
      </w:r>
      <w:r w:rsidR="0026625C">
        <w:rPr>
          <w:color w:val="auto"/>
          <w:sz w:val="18"/>
          <w:szCs w:val="18"/>
          <w:lang w:val="kk-KZ"/>
        </w:rPr>
        <w:t>11</w:t>
      </w:r>
      <w:r w:rsidR="00740E88">
        <w:rPr>
          <w:color w:val="auto"/>
          <w:sz w:val="18"/>
          <w:szCs w:val="18"/>
          <w:lang w:val="kk-KZ"/>
        </w:rPr>
        <w:t xml:space="preserve"> наурызға </w:t>
      </w:r>
      <w:r w:rsidRPr="00AF6026">
        <w:rPr>
          <w:color w:val="auto"/>
          <w:sz w:val="18"/>
          <w:szCs w:val="18"/>
          <w:lang w:val="kk-KZ"/>
        </w:rPr>
        <w:t xml:space="preserve"> күніне дейін келесі мекен-жай бойынша: Ақтөбе қ., Пацаев к-сі, 7, №1 кабинет.</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 бар конверттер сағат 11.00 - де (Ақтөбе қ.уақыты бойынша) 2024 жылдың күніне </w:t>
      </w:r>
      <w:r w:rsidR="0026625C">
        <w:rPr>
          <w:color w:val="auto"/>
          <w:sz w:val="18"/>
          <w:szCs w:val="18"/>
          <w:lang w:val="kk-KZ"/>
        </w:rPr>
        <w:t xml:space="preserve"> 11</w:t>
      </w:r>
      <w:bookmarkStart w:id="0" w:name="_GoBack"/>
      <w:bookmarkEnd w:id="0"/>
      <w:r w:rsidRPr="00AF6026">
        <w:rPr>
          <w:color w:val="auto"/>
          <w:sz w:val="18"/>
          <w:szCs w:val="18"/>
          <w:lang w:val="kk-KZ"/>
        </w:rPr>
        <w:t xml:space="preserve"> </w:t>
      </w:r>
      <w:r w:rsidR="00740E88">
        <w:rPr>
          <w:color w:val="auto"/>
          <w:sz w:val="18"/>
          <w:szCs w:val="18"/>
          <w:lang w:val="kk-KZ"/>
        </w:rPr>
        <w:t>наурызға</w:t>
      </w:r>
      <w:r w:rsidR="00B36E22">
        <w:rPr>
          <w:color w:val="auto"/>
          <w:sz w:val="18"/>
          <w:szCs w:val="18"/>
          <w:lang w:val="kk-KZ"/>
        </w:rPr>
        <w:t xml:space="preserve"> </w:t>
      </w:r>
      <w:r w:rsidRPr="00AF6026">
        <w:rPr>
          <w:color w:val="auto"/>
          <w:sz w:val="18"/>
          <w:szCs w:val="18"/>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AF6026" w:rsidRDefault="00716FF0" w:rsidP="00716FF0">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 xml:space="preserve">: </w:t>
      </w:r>
      <w:r w:rsidRPr="00AF6026">
        <w:rPr>
          <w:b/>
          <w:color w:val="auto"/>
          <w:sz w:val="18"/>
          <w:szCs w:val="18"/>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716F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75BA5"/>
    <w:rsid w:val="000D01CF"/>
    <w:rsid w:val="000E67C2"/>
    <w:rsid w:val="0012725B"/>
    <w:rsid w:val="001D0253"/>
    <w:rsid w:val="0026625C"/>
    <w:rsid w:val="00334298"/>
    <w:rsid w:val="003E11BD"/>
    <w:rsid w:val="00470A0C"/>
    <w:rsid w:val="006C407B"/>
    <w:rsid w:val="00716FF0"/>
    <w:rsid w:val="00740E88"/>
    <w:rsid w:val="007955B2"/>
    <w:rsid w:val="00812600"/>
    <w:rsid w:val="00827456"/>
    <w:rsid w:val="008D01F3"/>
    <w:rsid w:val="00944699"/>
    <w:rsid w:val="009D32C5"/>
    <w:rsid w:val="00A06121"/>
    <w:rsid w:val="00B36E22"/>
    <w:rsid w:val="00B7462F"/>
    <w:rsid w:val="00BC5490"/>
    <w:rsid w:val="00C55625"/>
    <w:rsid w:val="00CE2A48"/>
    <w:rsid w:val="00CE6C4A"/>
    <w:rsid w:val="00DB7535"/>
    <w:rsid w:val="00E41894"/>
    <w:rsid w:val="00F23A96"/>
    <w:rsid w:val="00F3566A"/>
    <w:rsid w:val="00F63476"/>
    <w:rsid w:val="00F82433"/>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A8F4-19F7-48B5-BDD7-BDB92BF7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14</cp:revision>
  <cp:lastPrinted>2024-02-05T10:49:00Z</cp:lastPrinted>
  <dcterms:created xsi:type="dcterms:W3CDTF">2024-01-31T04:13:00Z</dcterms:created>
  <dcterms:modified xsi:type="dcterms:W3CDTF">2024-03-01T05:17:00Z</dcterms:modified>
</cp:coreProperties>
</file>