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CA" w:rsidRDefault="00084BCA" w:rsidP="00C02AB1">
      <w:pPr>
        <w:jc w:val="center"/>
        <w:rPr>
          <w:b/>
          <w:bCs/>
          <w:sz w:val="16"/>
          <w:szCs w:val="16"/>
        </w:rPr>
      </w:pPr>
    </w:p>
    <w:p w:rsidR="009446B4" w:rsidRDefault="009C23A0" w:rsidP="009446B4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Объявление №34</w:t>
      </w:r>
    </w:p>
    <w:p w:rsidR="009446B4" w:rsidRPr="00C02AB1" w:rsidRDefault="009446B4" w:rsidP="009446B4">
      <w:pPr>
        <w:jc w:val="center"/>
        <w:rPr>
          <w:b/>
          <w:bCs/>
          <w:sz w:val="16"/>
          <w:szCs w:val="16"/>
        </w:rPr>
      </w:pPr>
      <w:r w:rsidRPr="00C02AB1">
        <w:rPr>
          <w:b/>
          <w:bCs/>
          <w:sz w:val="16"/>
          <w:szCs w:val="16"/>
        </w:rPr>
        <w:t>Объявление о проведении закупа товаров способом проведения тендер</w:t>
      </w:r>
    </w:p>
    <w:p w:rsidR="009446B4" w:rsidRPr="00C02AB1" w:rsidRDefault="009446B4" w:rsidP="009446B4">
      <w:pPr>
        <w:shd w:val="clear" w:color="auto" w:fill="FFFFFF"/>
        <w:jc w:val="center"/>
        <w:rPr>
          <w:b/>
          <w:sz w:val="16"/>
          <w:szCs w:val="16"/>
        </w:rPr>
      </w:pPr>
      <w:r w:rsidRPr="00C02AB1">
        <w:rPr>
          <w:b/>
          <w:sz w:val="16"/>
          <w:szCs w:val="16"/>
          <w:lang w:val="kk-KZ"/>
        </w:rPr>
        <w:t>ГКП «Больница скорой медицинской помощи» на ПХВ</w:t>
      </w:r>
      <w:r w:rsidRPr="00C02AB1">
        <w:rPr>
          <w:b/>
          <w:sz w:val="16"/>
          <w:szCs w:val="16"/>
        </w:rPr>
        <w:t xml:space="preserve">  ГУ «Управление здравоохранения Актюбинской области»</w:t>
      </w:r>
    </w:p>
    <w:p w:rsidR="009446B4" w:rsidRPr="00C02AB1" w:rsidRDefault="009446B4" w:rsidP="009446B4">
      <w:pPr>
        <w:rPr>
          <w:b/>
          <w:sz w:val="16"/>
          <w:szCs w:val="16"/>
        </w:rPr>
      </w:pPr>
      <w:r w:rsidRPr="00C02AB1">
        <w:rPr>
          <w:b/>
          <w:sz w:val="16"/>
          <w:szCs w:val="16"/>
        </w:rPr>
        <w:t xml:space="preserve">объявляет о проведении закупа  способом тендера следующих </w:t>
      </w:r>
      <w:r>
        <w:rPr>
          <w:b/>
          <w:sz w:val="16"/>
          <w:szCs w:val="16"/>
        </w:rPr>
        <w:t>товаров</w:t>
      </w:r>
      <w:r w:rsidRPr="00C02AB1">
        <w:rPr>
          <w:b/>
          <w:sz w:val="16"/>
          <w:szCs w:val="16"/>
        </w:rPr>
        <w:t>:</w:t>
      </w:r>
    </w:p>
    <w:tbl>
      <w:tblPr>
        <w:tblW w:w="16018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635"/>
        <w:gridCol w:w="1208"/>
        <w:gridCol w:w="1276"/>
        <w:gridCol w:w="5103"/>
        <w:gridCol w:w="709"/>
        <w:gridCol w:w="850"/>
        <w:gridCol w:w="1134"/>
        <w:gridCol w:w="993"/>
        <w:gridCol w:w="1275"/>
        <w:gridCol w:w="1276"/>
        <w:gridCol w:w="1559"/>
      </w:tblGrid>
      <w:tr w:rsidR="009446B4" w:rsidRPr="003C4686" w:rsidTr="00AD438E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9446B4" w:rsidRPr="009D3F1E" w:rsidRDefault="009446B4" w:rsidP="00AD438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208" w:type="dxa"/>
            <w:vAlign w:val="center"/>
          </w:tcPr>
          <w:p w:rsidR="009446B4" w:rsidRPr="009D3F1E" w:rsidRDefault="009446B4" w:rsidP="00AD438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6B4" w:rsidRPr="009D3F1E" w:rsidRDefault="009446B4" w:rsidP="00AD438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5103" w:type="dxa"/>
          </w:tcPr>
          <w:p w:rsidR="009446B4" w:rsidRDefault="009446B4" w:rsidP="00AD43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446B4" w:rsidRDefault="009446B4" w:rsidP="00AD43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446B4" w:rsidRDefault="009446B4" w:rsidP="00AD43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446B4" w:rsidRDefault="009446B4" w:rsidP="00AD43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446B4" w:rsidRPr="005B28A5" w:rsidRDefault="009446B4" w:rsidP="00AD43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Техническая характеристика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46B4" w:rsidRPr="009D3F1E" w:rsidRDefault="009446B4" w:rsidP="00AD438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46B4" w:rsidRPr="009D3F1E" w:rsidRDefault="009446B4" w:rsidP="00AD438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446B4" w:rsidRPr="009D3F1E" w:rsidRDefault="009446B4" w:rsidP="00AD438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46B4" w:rsidRPr="009D3F1E" w:rsidRDefault="009446B4" w:rsidP="00AD438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275" w:type="dxa"/>
            <w:vAlign w:val="center"/>
          </w:tcPr>
          <w:p w:rsidR="009446B4" w:rsidRPr="009D3F1E" w:rsidRDefault="009446B4" w:rsidP="00AD438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1276" w:type="dxa"/>
            <w:vAlign w:val="center"/>
          </w:tcPr>
          <w:p w:rsidR="009446B4" w:rsidRPr="009D3F1E" w:rsidRDefault="009446B4" w:rsidP="00AD438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6B4" w:rsidRPr="009D3F1E" w:rsidRDefault="009446B4" w:rsidP="00AD438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9446B4" w:rsidRPr="00AA054C" w:rsidTr="00AD438E">
        <w:trPr>
          <w:trHeight w:val="2628"/>
        </w:trPr>
        <w:tc>
          <w:tcPr>
            <w:tcW w:w="635" w:type="dxa"/>
            <w:shd w:val="clear" w:color="auto" w:fill="auto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</w:t>
            </w:r>
          </w:p>
        </w:tc>
        <w:tc>
          <w:tcPr>
            <w:tcW w:w="1208" w:type="dxa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6B4" w:rsidRPr="00A63360" w:rsidRDefault="00A62171" w:rsidP="00AD438E">
            <w:pPr>
              <w:jc w:val="center"/>
              <w:rPr>
                <w:color w:val="auto"/>
                <w:sz w:val="16"/>
                <w:szCs w:val="16"/>
              </w:rPr>
            </w:pPr>
            <w:r w:rsidRPr="00A62171">
              <w:rPr>
                <w:color w:val="auto"/>
                <w:sz w:val="16"/>
                <w:szCs w:val="16"/>
              </w:rPr>
              <w:t>Периферический поддерживающий катетер</w:t>
            </w:r>
          </w:p>
        </w:tc>
        <w:tc>
          <w:tcPr>
            <w:tcW w:w="5103" w:type="dxa"/>
            <w:vAlign w:val="center"/>
          </w:tcPr>
          <w:p w:rsidR="009446B4" w:rsidRPr="00A01DE8" w:rsidRDefault="00A62171" w:rsidP="00AD438E">
            <w:pPr>
              <w:jc w:val="center"/>
              <w:rPr>
                <w:sz w:val="16"/>
                <w:szCs w:val="16"/>
              </w:rPr>
            </w:pPr>
            <w:r w:rsidRPr="00A62171">
              <w:rPr>
                <w:sz w:val="16"/>
                <w:szCs w:val="16"/>
              </w:rPr>
              <w:t xml:space="preserve">Периферический поддерживающий катетер </w:t>
            </w:r>
            <w:proofErr w:type="spellStart"/>
            <w:r w:rsidRPr="00A62171">
              <w:rPr>
                <w:sz w:val="16"/>
                <w:szCs w:val="16"/>
              </w:rPr>
              <w:t>перво</w:t>
            </w:r>
            <w:proofErr w:type="gramStart"/>
            <w:r w:rsidRPr="00A62171">
              <w:rPr>
                <w:sz w:val="16"/>
                <w:szCs w:val="16"/>
              </w:rPr>
              <w:t>r</w:t>
            </w:r>
            <w:proofErr w:type="gramEnd"/>
            <w:r w:rsidRPr="00A62171">
              <w:rPr>
                <w:sz w:val="16"/>
                <w:szCs w:val="16"/>
              </w:rPr>
              <w:t>о</w:t>
            </w:r>
            <w:proofErr w:type="spellEnd"/>
            <w:r w:rsidRPr="00A62171">
              <w:rPr>
                <w:sz w:val="16"/>
                <w:szCs w:val="16"/>
              </w:rPr>
              <w:t xml:space="preserve"> выбора. </w:t>
            </w:r>
            <w:proofErr w:type="spellStart"/>
            <w:r w:rsidRPr="00A62171">
              <w:rPr>
                <w:sz w:val="16"/>
                <w:szCs w:val="16"/>
              </w:rPr>
              <w:t>NaviCross</w:t>
            </w:r>
            <w:proofErr w:type="spellEnd"/>
            <w:r w:rsidRPr="00A62171">
              <w:rPr>
                <w:sz w:val="16"/>
                <w:szCs w:val="16"/>
              </w:rPr>
              <w:t xml:space="preserve"> Периферический поддерживающий катетер совместимый с проводниками диаметром до 0.035" (0.89 мм). Предназначен для проведения и поддержки проводника для обеспечения </w:t>
            </w:r>
            <w:proofErr w:type="spellStart"/>
            <w:r w:rsidRPr="00A62171">
              <w:rPr>
                <w:sz w:val="16"/>
                <w:szCs w:val="16"/>
              </w:rPr>
              <w:t>сосудисто</w:t>
            </w:r>
            <w:proofErr w:type="gramStart"/>
            <w:r w:rsidRPr="00A62171">
              <w:rPr>
                <w:sz w:val="16"/>
                <w:szCs w:val="16"/>
              </w:rPr>
              <w:t>r</w:t>
            </w:r>
            <w:proofErr w:type="gramEnd"/>
            <w:r w:rsidRPr="00A62171">
              <w:rPr>
                <w:sz w:val="16"/>
                <w:szCs w:val="16"/>
              </w:rPr>
              <w:t>о</w:t>
            </w:r>
            <w:proofErr w:type="spellEnd"/>
            <w:r w:rsidRPr="00A62171">
              <w:rPr>
                <w:sz w:val="16"/>
                <w:szCs w:val="16"/>
              </w:rPr>
              <w:t xml:space="preserve"> доступа к периферическим сосудам, за исключением церебральных и коронарных. Позволяет производить замену проводника, а также вводить контрастные препараты. </w:t>
            </w:r>
            <w:proofErr w:type="spellStart"/>
            <w:r w:rsidRPr="00A62171">
              <w:rPr>
                <w:sz w:val="16"/>
                <w:szCs w:val="16"/>
              </w:rPr>
              <w:t>Шафт</w:t>
            </w:r>
            <w:proofErr w:type="spellEnd"/>
            <w:r w:rsidRPr="00A62171">
              <w:rPr>
                <w:sz w:val="16"/>
                <w:szCs w:val="16"/>
              </w:rPr>
              <w:t xml:space="preserve">: двойная оплетка, нержавеющая сталь по всей длине. Длина катетера: 65, 90, 135 и 150 см. Диаметр катетера: 4 </w:t>
            </w:r>
            <w:proofErr w:type="spellStart"/>
            <w:r w:rsidRPr="00A62171">
              <w:rPr>
                <w:sz w:val="16"/>
                <w:szCs w:val="16"/>
              </w:rPr>
              <w:t>Fr</w:t>
            </w:r>
            <w:proofErr w:type="spellEnd"/>
            <w:r w:rsidRPr="00A62171">
              <w:rPr>
                <w:sz w:val="16"/>
                <w:szCs w:val="16"/>
              </w:rPr>
              <w:t xml:space="preserve">. Маркеры: 1 внутри стенки и 2 </w:t>
            </w:r>
            <w:proofErr w:type="gramStart"/>
            <w:r w:rsidRPr="00A62171">
              <w:rPr>
                <w:sz w:val="16"/>
                <w:szCs w:val="16"/>
              </w:rPr>
              <w:t>внешних</w:t>
            </w:r>
            <w:proofErr w:type="gramEnd"/>
            <w:r w:rsidRPr="00A62171">
              <w:rPr>
                <w:sz w:val="16"/>
                <w:szCs w:val="16"/>
              </w:rPr>
              <w:t xml:space="preserve"> </w:t>
            </w:r>
            <w:proofErr w:type="spellStart"/>
            <w:r w:rsidRPr="00A62171">
              <w:rPr>
                <w:sz w:val="16"/>
                <w:szCs w:val="16"/>
              </w:rPr>
              <w:t>рентгеноконтрастных</w:t>
            </w:r>
            <w:proofErr w:type="spellEnd"/>
            <w:r w:rsidRPr="00A62171">
              <w:rPr>
                <w:sz w:val="16"/>
                <w:szCs w:val="16"/>
              </w:rPr>
              <w:t xml:space="preserve"> маркера. Покрытие гидрофильное на протяжении 40 см. Форма кончика: прямой или загнутый 30°. Длина кончика 12 мм.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46B4" w:rsidRPr="00FC1AD5" w:rsidRDefault="00A62171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46B4" w:rsidRPr="00FC1AD5" w:rsidRDefault="00A62171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276" w:type="dxa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6B4" w:rsidRPr="00FC1AD5" w:rsidRDefault="00A62171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1 650 000</w:t>
            </w:r>
          </w:p>
        </w:tc>
      </w:tr>
      <w:tr w:rsidR="009446B4" w:rsidRPr="00AA054C" w:rsidTr="00AD438E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08" w:type="dxa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6B4" w:rsidRPr="00A01DE8" w:rsidRDefault="00A62171" w:rsidP="00AD438E">
            <w:pPr>
              <w:jc w:val="center"/>
              <w:rPr>
                <w:color w:val="auto"/>
                <w:sz w:val="16"/>
                <w:szCs w:val="16"/>
              </w:rPr>
            </w:pPr>
            <w:r w:rsidRPr="00A62171">
              <w:rPr>
                <w:color w:val="auto"/>
                <w:sz w:val="16"/>
                <w:szCs w:val="16"/>
              </w:rPr>
              <w:t>Проводник для периферических вмешательств</w:t>
            </w:r>
          </w:p>
        </w:tc>
        <w:tc>
          <w:tcPr>
            <w:tcW w:w="5103" w:type="dxa"/>
            <w:vAlign w:val="center"/>
          </w:tcPr>
          <w:p w:rsidR="009446B4" w:rsidRPr="00DE263F" w:rsidRDefault="00A62171" w:rsidP="00A62171">
            <w:pPr>
              <w:jc w:val="center"/>
              <w:rPr>
                <w:sz w:val="18"/>
                <w:szCs w:val="18"/>
              </w:rPr>
            </w:pPr>
            <w:r w:rsidRPr="00A62171">
              <w:rPr>
                <w:sz w:val="18"/>
                <w:szCs w:val="18"/>
              </w:rPr>
              <w:t xml:space="preserve">Проводник предназначен для всех уровней периферического вмешательства. Основной материал: двойной гибридный жесткий </w:t>
            </w:r>
            <w:proofErr w:type="spellStart"/>
            <w:r w:rsidRPr="00A62171">
              <w:rPr>
                <w:sz w:val="18"/>
                <w:szCs w:val="18"/>
              </w:rPr>
              <w:t>нитинол</w:t>
            </w:r>
            <w:proofErr w:type="spellEnd"/>
            <w:r w:rsidRPr="00A62171">
              <w:rPr>
                <w:sz w:val="18"/>
                <w:szCs w:val="18"/>
              </w:rPr>
              <w:t xml:space="preserve">. Тип проводника - </w:t>
            </w:r>
            <w:proofErr w:type="spellStart"/>
            <w:r w:rsidRPr="00A62171">
              <w:rPr>
                <w:sz w:val="18"/>
                <w:szCs w:val="18"/>
              </w:rPr>
              <w:t>супер</w:t>
            </w:r>
            <w:proofErr w:type="spellEnd"/>
            <w:r w:rsidRPr="00A62171">
              <w:rPr>
                <w:sz w:val="18"/>
                <w:szCs w:val="18"/>
              </w:rPr>
              <w:t xml:space="preserve"> жесткий. Внешний диаметр: 0.014", 0.018", 0.035". Длина изделия: 180, 260, 300 см. Дистальная </w:t>
            </w:r>
            <w:proofErr w:type="spellStart"/>
            <w:r w:rsidRPr="00A62171">
              <w:rPr>
                <w:sz w:val="18"/>
                <w:szCs w:val="18"/>
              </w:rPr>
              <w:t>рентгеноконтрастная</w:t>
            </w:r>
            <w:proofErr w:type="spellEnd"/>
            <w:r w:rsidRPr="00A62171">
              <w:rPr>
                <w:sz w:val="18"/>
                <w:szCs w:val="18"/>
              </w:rPr>
              <w:t xml:space="preserve"> оплетка: полиуретановый слой с вольфрамом, 25 см. Гибкая длина наконечника: коническая 1 или 5 см. Маркер катушки наконечника: на 0,014 "и 0,018" – золотой. Форма наконечника: </w:t>
            </w:r>
            <w:proofErr w:type="gramStart"/>
            <w:r w:rsidRPr="00A62171">
              <w:rPr>
                <w:sz w:val="18"/>
                <w:szCs w:val="18"/>
              </w:rPr>
              <w:t>прямой</w:t>
            </w:r>
            <w:proofErr w:type="gramEnd"/>
            <w:r w:rsidRPr="00A62171">
              <w:rPr>
                <w:sz w:val="18"/>
                <w:szCs w:val="18"/>
              </w:rPr>
              <w:t xml:space="preserve"> и угловой.  Дистальная часть покрыта гидрофильным покрытием длиной 25 см. Длина гибкого кончика: 1 см - для внутреннего диаметра 0,014" и 0,018"; и 5 см - для внутреннего диаметра 0,035 ".  Внешний диаметр: 0,014” / 0,36 мм</w:t>
            </w:r>
            <w:proofErr w:type="gramStart"/>
            <w:r w:rsidRPr="00A62171">
              <w:rPr>
                <w:sz w:val="18"/>
                <w:szCs w:val="18"/>
              </w:rPr>
              <w:t xml:space="preserve">., </w:t>
            </w:r>
            <w:proofErr w:type="gramEnd"/>
            <w:r w:rsidRPr="00A62171">
              <w:rPr>
                <w:sz w:val="18"/>
                <w:szCs w:val="18"/>
              </w:rPr>
              <w:t xml:space="preserve">0,018” / 0,46 мм. Полная длина проводника: 180 см., 260 см., 300 см.  Длина проксимального покрытия: 155 см., 275 см. Основной материал: двойной гибридный жесткий </w:t>
            </w:r>
            <w:proofErr w:type="spellStart"/>
            <w:r w:rsidRPr="00A62171">
              <w:rPr>
                <w:sz w:val="18"/>
                <w:szCs w:val="18"/>
              </w:rPr>
              <w:t>нитинол</w:t>
            </w:r>
            <w:proofErr w:type="spellEnd"/>
            <w:r w:rsidRPr="00A62171">
              <w:rPr>
                <w:sz w:val="18"/>
                <w:szCs w:val="18"/>
              </w:rPr>
              <w:t xml:space="preserve">. Проводник сочетает в себе маневренность, проходимость и поддержку устройства для достижения цели. Превосходная тактильная обратная связь. Проксимальная спиралевидная структура из PTFE обеспечивает прочное сцепление с валом направляющего провода для управляемости и комфортного обращения. </w:t>
            </w:r>
            <w:proofErr w:type="gramStart"/>
            <w:r w:rsidRPr="00A62171">
              <w:rPr>
                <w:sz w:val="18"/>
                <w:szCs w:val="18"/>
              </w:rPr>
              <w:t>Лучший</w:t>
            </w:r>
            <w:proofErr w:type="gramEnd"/>
            <w:r w:rsidRPr="00A62171">
              <w:rPr>
                <w:sz w:val="18"/>
                <w:szCs w:val="18"/>
              </w:rPr>
              <w:t xml:space="preserve"> в своем классе по </w:t>
            </w:r>
            <w:proofErr w:type="spellStart"/>
            <w:r w:rsidRPr="00A62171">
              <w:rPr>
                <w:sz w:val="18"/>
                <w:szCs w:val="18"/>
              </w:rPr>
              <w:t>отслеживаемости</w:t>
            </w:r>
            <w:proofErr w:type="spellEnd"/>
            <w:r w:rsidRPr="00A62171">
              <w:rPr>
                <w:sz w:val="18"/>
                <w:szCs w:val="18"/>
              </w:rPr>
              <w:t xml:space="preserve">. Повышенная устойчивость к </w:t>
            </w:r>
            <w:r w:rsidRPr="00A62171">
              <w:rPr>
                <w:sz w:val="18"/>
                <w:szCs w:val="18"/>
              </w:rPr>
              <w:lastRenderedPageBreak/>
              <w:t xml:space="preserve">изгибам благодаря очень жесткому проксимальному стержню из </w:t>
            </w:r>
            <w:proofErr w:type="spellStart"/>
            <w:r w:rsidRPr="00A62171">
              <w:rPr>
                <w:sz w:val="18"/>
                <w:szCs w:val="18"/>
              </w:rPr>
              <w:t>нитинола</w:t>
            </w:r>
            <w:proofErr w:type="spellEnd"/>
            <w:r w:rsidRPr="00A62171">
              <w:rPr>
                <w:sz w:val="18"/>
                <w:szCs w:val="18"/>
              </w:rPr>
              <w:t xml:space="preserve"> даже при сложных поражениях. Улучшенная платформа для интервенционных устройств. Прочный проксимальный стержень из </w:t>
            </w:r>
            <w:proofErr w:type="spellStart"/>
            <w:r w:rsidRPr="00A62171">
              <w:rPr>
                <w:sz w:val="18"/>
                <w:szCs w:val="18"/>
              </w:rPr>
              <w:t>нитинола</w:t>
            </w:r>
            <w:proofErr w:type="spellEnd"/>
            <w:r w:rsidRPr="00A62171">
              <w:rPr>
                <w:sz w:val="18"/>
                <w:szCs w:val="18"/>
              </w:rPr>
              <w:t xml:space="preserve"> обеспечивает дополнительную поддержку устройства. Проксимальное спиральное PTFE покрытие ограничивает поверхностный конта</w:t>
            </w:r>
            <w:proofErr w:type="gramStart"/>
            <w:r w:rsidRPr="00A62171">
              <w:rPr>
                <w:sz w:val="18"/>
                <w:szCs w:val="18"/>
              </w:rPr>
              <w:t>кт в пр</w:t>
            </w:r>
            <w:proofErr w:type="gramEnd"/>
            <w:r w:rsidRPr="00A62171">
              <w:rPr>
                <w:sz w:val="18"/>
                <w:szCs w:val="18"/>
              </w:rPr>
              <w:t xml:space="preserve">освете катетера, уменьшая трение и улучшая </w:t>
            </w:r>
            <w:proofErr w:type="spellStart"/>
            <w:r w:rsidRPr="00A62171">
              <w:rPr>
                <w:sz w:val="18"/>
                <w:szCs w:val="18"/>
              </w:rPr>
              <w:t>отслеживаемость</w:t>
            </w:r>
            <w:proofErr w:type="spellEnd"/>
            <w:r w:rsidRPr="00A62171">
              <w:rPr>
                <w:sz w:val="18"/>
                <w:szCs w:val="18"/>
              </w:rPr>
              <w:t xml:space="preserve"> по направляющей проволоке.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46B4" w:rsidRPr="00FC1AD5" w:rsidRDefault="00A62171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46B4" w:rsidRPr="001E27DB" w:rsidRDefault="00A62171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>5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276" w:type="dxa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6B4" w:rsidRPr="00BB5296" w:rsidRDefault="00A62171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1 875 000</w:t>
            </w:r>
          </w:p>
        </w:tc>
      </w:tr>
      <w:tr w:rsidR="009446B4" w:rsidRPr="0057602F" w:rsidTr="00AD438E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208" w:type="dxa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6B4" w:rsidRPr="00DE263F" w:rsidRDefault="00A62171" w:rsidP="00AD438E">
            <w:pPr>
              <w:jc w:val="center"/>
              <w:rPr>
                <w:color w:val="auto"/>
                <w:sz w:val="16"/>
                <w:szCs w:val="16"/>
              </w:rPr>
            </w:pPr>
            <w:r w:rsidRPr="00A62171">
              <w:rPr>
                <w:color w:val="auto"/>
                <w:sz w:val="16"/>
                <w:szCs w:val="16"/>
              </w:rPr>
              <w:t>Периферический проводниковый катетер</w:t>
            </w:r>
          </w:p>
        </w:tc>
        <w:tc>
          <w:tcPr>
            <w:tcW w:w="5103" w:type="dxa"/>
            <w:vAlign w:val="center"/>
          </w:tcPr>
          <w:p w:rsidR="009446B4" w:rsidRPr="0057602F" w:rsidRDefault="00A62171" w:rsidP="00A62171">
            <w:pPr>
              <w:spacing w:before="100" w:beforeAutospacing="1" w:after="119"/>
              <w:rPr>
                <w:color w:val="auto"/>
                <w:sz w:val="16"/>
                <w:szCs w:val="16"/>
              </w:rPr>
            </w:pPr>
            <w:proofErr w:type="gramStart"/>
            <w:r w:rsidRPr="00A62171">
              <w:rPr>
                <w:color w:val="auto"/>
                <w:sz w:val="16"/>
                <w:szCs w:val="16"/>
              </w:rPr>
              <w:t>Периферический</w:t>
            </w:r>
            <w:proofErr w:type="gramEnd"/>
            <w:r w:rsidRPr="00A62171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A62171">
              <w:rPr>
                <w:color w:val="auto"/>
                <w:sz w:val="16"/>
                <w:szCs w:val="16"/>
              </w:rPr>
              <w:t>Гайд-Интродьюсер</w:t>
            </w:r>
            <w:proofErr w:type="spellEnd"/>
            <w:r w:rsidRPr="00A62171">
              <w:rPr>
                <w:color w:val="auto"/>
                <w:sz w:val="16"/>
                <w:szCs w:val="16"/>
              </w:rPr>
              <w:t xml:space="preserve"> разработан для выполнения функций проводникового катетера и </w:t>
            </w:r>
            <w:proofErr w:type="spellStart"/>
            <w:r w:rsidRPr="00A62171">
              <w:rPr>
                <w:color w:val="auto"/>
                <w:sz w:val="16"/>
                <w:szCs w:val="16"/>
              </w:rPr>
              <w:t>интродьюсера</w:t>
            </w:r>
            <w:proofErr w:type="spellEnd"/>
            <w:r w:rsidRPr="00A62171">
              <w:rPr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A62171">
              <w:rPr>
                <w:color w:val="auto"/>
                <w:sz w:val="16"/>
                <w:szCs w:val="16"/>
              </w:rPr>
              <w:t>Destination</w:t>
            </w:r>
            <w:proofErr w:type="spellEnd"/>
            <w:r w:rsidRPr="00A62171">
              <w:rPr>
                <w:color w:val="auto"/>
                <w:sz w:val="16"/>
                <w:szCs w:val="16"/>
              </w:rPr>
              <w:t xml:space="preserve">® разработан для введения интервенционных и диагностических устройств в сосудистую систему человека, включая, </w:t>
            </w:r>
            <w:proofErr w:type="gramStart"/>
            <w:r w:rsidRPr="00A62171">
              <w:rPr>
                <w:color w:val="auto"/>
                <w:sz w:val="16"/>
                <w:szCs w:val="16"/>
              </w:rPr>
              <w:t>но</w:t>
            </w:r>
            <w:proofErr w:type="gramEnd"/>
            <w:r w:rsidRPr="00A62171">
              <w:rPr>
                <w:color w:val="auto"/>
                <w:sz w:val="16"/>
                <w:szCs w:val="16"/>
              </w:rPr>
              <w:t xml:space="preserve"> не ограничиваясь нижними конечностями, почечными артериями и сонными артериями. </w:t>
            </w:r>
            <w:proofErr w:type="spellStart"/>
            <w:r w:rsidRPr="00A62171">
              <w:rPr>
                <w:color w:val="auto"/>
                <w:sz w:val="16"/>
                <w:szCs w:val="16"/>
              </w:rPr>
              <w:t>Cross</w:t>
            </w:r>
            <w:proofErr w:type="spellEnd"/>
            <w:r w:rsidRPr="00A62171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A62171">
              <w:rPr>
                <w:color w:val="auto"/>
                <w:sz w:val="16"/>
                <w:szCs w:val="16"/>
              </w:rPr>
              <w:t>Cut</w:t>
            </w:r>
            <w:proofErr w:type="spellEnd"/>
            <w:r w:rsidRPr="00A62171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A62171">
              <w:rPr>
                <w:color w:val="auto"/>
                <w:sz w:val="16"/>
                <w:szCs w:val="16"/>
              </w:rPr>
              <w:t>гемостатический</w:t>
            </w:r>
            <w:proofErr w:type="spellEnd"/>
            <w:r w:rsidRPr="00A62171">
              <w:rPr>
                <w:color w:val="auto"/>
                <w:sz w:val="16"/>
                <w:szCs w:val="16"/>
              </w:rPr>
              <w:t xml:space="preserve"> клапан для всех размеров. </w:t>
            </w:r>
            <w:proofErr w:type="spellStart"/>
            <w:r w:rsidRPr="00A62171">
              <w:rPr>
                <w:color w:val="auto"/>
                <w:sz w:val="16"/>
                <w:szCs w:val="16"/>
              </w:rPr>
              <w:t>Tuohy-Borst</w:t>
            </w:r>
            <w:proofErr w:type="spellEnd"/>
            <w:r w:rsidRPr="00A62171">
              <w:rPr>
                <w:color w:val="auto"/>
                <w:sz w:val="16"/>
                <w:szCs w:val="16"/>
              </w:rPr>
              <w:t xml:space="preserve"> клапан только на 90 см. Доступные размеры: 5Fr, 6Fr,  7Fr, 8Fr. Длина катетера: 45 см., 65 см., 90 см. Наружный диаметр: 0.098” (2.49 мм.), 0.109” (2.77 мм.), 0.111” (2.82 мм.), 0.122” (3.10 мм.), 0.136” (3.45 мм). Внутренний диаметр: 0.076” (1.92 мм.), 0.087” (2.21 мм.), 0.101" (2.57 мм.), 0.115" (2.92 мм). Наружный слой: нейлон. Внутренний слой PTFE (</w:t>
            </w:r>
            <w:proofErr w:type="spellStart"/>
            <w:r w:rsidRPr="00A62171">
              <w:rPr>
                <w:color w:val="auto"/>
                <w:sz w:val="16"/>
                <w:szCs w:val="16"/>
              </w:rPr>
              <w:t>тефлон</w:t>
            </w:r>
            <w:proofErr w:type="spellEnd"/>
            <w:r w:rsidRPr="00A62171">
              <w:rPr>
                <w:color w:val="auto"/>
                <w:sz w:val="16"/>
                <w:szCs w:val="16"/>
              </w:rPr>
              <w:t xml:space="preserve">) обеспечивает плавное прохождение устройств внутри катетера. Катетер усилен стальной оплеткой по всей длине, наличие золотого </w:t>
            </w:r>
            <w:proofErr w:type="spellStart"/>
            <w:r w:rsidRPr="00A62171">
              <w:rPr>
                <w:color w:val="auto"/>
                <w:sz w:val="16"/>
                <w:szCs w:val="16"/>
              </w:rPr>
              <w:t>рентгенконтрасного</w:t>
            </w:r>
            <w:proofErr w:type="spellEnd"/>
            <w:r w:rsidRPr="00A62171">
              <w:rPr>
                <w:color w:val="auto"/>
                <w:sz w:val="16"/>
                <w:szCs w:val="16"/>
              </w:rPr>
              <w:t xml:space="preserve"> маркера перед кончиком, наружное покрытие Нейлон, обязательное наличие  гидрофильного покрытия. Кончик </w:t>
            </w:r>
            <w:proofErr w:type="spellStart"/>
            <w:r w:rsidRPr="00A62171">
              <w:rPr>
                <w:color w:val="auto"/>
                <w:sz w:val="16"/>
                <w:szCs w:val="16"/>
              </w:rPr>
              <w:t>атравматичный</w:t>
            </w:r>
            <w:proofErr w:type="spellEnd"/>
            <w:r w:rsidRPr="00A62171">
              <w:rPr>
                <w:color w:val="auto"/>
                <w:sz w:val="16"/>
                <w:szCs w:val="16"/>
              </w:rPr>
              <w:t xml:space="preserve">. Нержавеющая сталь катетера. Гидрофильное покрытие дистальной части </w:t>
            </w:r>
            <w:r>
              <w:rPr>
                <w:color w:val="auto"/>
                <w:sz w:val="16"/>
                <w:szCs w:val="16"/>
              </w:rPr>
              <w:t xml:space="preserve">катетера улучшает проходимость. </w:t>
            </w:r>
            <w:proofErr w:type="spellStart"/>
            <w:r w:rsidRPr="00A62171">
              <w:rPr>
                <w:color w:val="auto"/>
                <w:sz w:val="16"/>
                <w:szCs w:val="16"/>
              </w:rPr>
              <w:t>Шафт</w:t>
            </w:r>
            <w:proofErr w:type="spellEnd"/>
            <w:r w:rsidRPr="00A62171">
              <w:rPr>
                <w:color w:val="auto"/>
                <w:sz w:val="16"/>
                <w:szCs w:val="16"/>
              </w:rPr>
              <w:t xml:space="preserve"> катетера </w:t>
            </w:r>
            <w:proofErr w:type="gramStart"/>
            <w:r w:rsidRPr="00A62171">
              <w:rPr>
                <w:color w:val="auto"/>
                <w:sz w:val="16"/>
                <w:szCs w:val="16"/>
              </w:rPr>
              <w:t>усилен</w:t>
            </w:r>
            <w:proofErr w:type="gramEnd"/>
            <w:r w:rsidRPr="00A62171">
              <w:rPr>
                <w:color w:val="auto"/>
                <w:sz w:val="16"/>
                <w:szCs w:val="16"/>
              </w:rPr>
              <w:t xml:space="preserve"> оплеткой по всей длине, что обеспечивает хорошую сопротивляемость перегибам. Безопасный гемостаз обеспечивается уникальным клапаном компании </w:t>
            </w:r>
            <w:proofErr w:type="spellStart"/>
            <w:r w:rsidRPr="00A62171">
              <w:rPr>
                <w:color w:val="auto"/>
                <w:sz w:val="16"/>
                <w:szCs w:val="16"/>
              </w:rPr>
              <w:t>Терумо</w:t>
            </w:r>
            <w:proofErr w:type="spellEnd"/>
            <w:r w:rsidRPr="00A62171">
              <w:rPr>
                <w:color w:val="auto"/>
                <w:sz w:val="16"/>
                <w:szCs w:val="16"/>
              </w:rPr>
              <w:t xml:space="preserve"> (CCV клапан). Мягкий </w:t>
            </w:r>
            <w:proofErr w:type="spellStart"/>
            <w:r w:rsidRPr="00A62171">
              <w:rPr>
                <w:color w:val="auto"/>
                <w:sz w:val="16"/>
                <w:szCs w:val="16"/>
              </w:rPr>
              <w:t>атравматический</w:t>
            </w:r>
            <w:proofErr w:type="spellEnd"/>
            <w:r w:rsidRPr="00A62171">
              <w:rPr>
                <w:color w:val="auto"/>
                <w:sz w:val="16"/>
                <w:szCs w:val="16"/>
              </w:rPr>
              <w:t xml:space="preserve"> кончик.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46B4" w:rsidRPr="0057602F" w:rsidRDefault="00A62171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46B4" w:rsidRPr="0057602F" w:rsidRDefault="00A62171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57602F">
              <w:rPr>
                <w:sz w:val="16"/>
                <w:szCs w:val="16"/>
              </w:rPr>
              <w:t>с даты подачи</w:t>
            </w:r>
            <w:proofErr w:type="gramEnd"/>
            <w:r w:rsidRPr="0057602F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г. </w:t>
            </w:r>
            <w:proofErr w:type="spellStart"/>
            <w:r w:rsidRPr="0057602F">
              <w:rPr>
                <w:sz w:val="16"/>
                <w:szCs w:val="16"/>
              </w:rPr>
              <w:t>Актобе</w:t>
            </w:r>
            <w:proofErr w:type="spellEnd"/>
            <w:r w:rsidRPr="0057602F">
              <w:rPr>
                <w:sz w:val="16"/>
                <w:szCs w:val="16"/>
              </w:rPr>
              <w:t xml:space="preserve">, ул. </w:t>
            </w:r>
            <w:proofErr w:type="spellStart"/>
            <w:r w:rsidRPr="0057602F">
              <w:rPr>
                <w:sz w:val="16"/>
                <w:szCs w:val="16"/>
              </w:rPr>
              <w:t>Пацаева</w:t>
            </w:r>
            <w:proofErr w:type="spellEnd"/>
            <w:r w:rsidRPr="0057602F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276" w:type="dxa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6B4" w:rsidRPr="0057602F" w:rsidRDefault="00A62171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945 000</w:t>
            </w:r>
          </w:p>
        </w:tc>
      </w:tr>
      <w:tr w:rsidR="009446B4" w:rsidRPr="0057602F" w:rsidTr="00AD438E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446B4" w:rsidRDefault="009446B4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08" w:type="dxa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6B4" w:rsidRPr="00DE263F" w:rsidRDefault="00A62171" w:rsidP="00AD438E">
            <w:pPr>
              <w:jc w:val="center"/>
              <w:rPr>
                <w:color w:val="auto"/>
                <w:sz w:val="16"/>
                <w:szCs w:val="16"/>
              </w:rPr>
            </w:pPr>
            <w:r w:rsidRPr="00A62171">
              <w:rPr>
                <w:color w:val="auto"/>
                <w:sz w:val="16"/>
                <w:szCs w:val="16"/>
              </w:rPr>
              <w:t xml:space="preserve">Самораскрывающиеся периферические </w:t>
            </w:r>
            <w:proofErr w:type="spellStart"/>
            <w:r w:rsidRPr="00A62171">
              <w:rPr>
                <w:color w:val="auto"/>
                <w:sz w:val="16"/>
                <w:szCs w:val="16"/>
              </w:rPr>
              <w:t>нитеноловые</w:t>
            </w:r>
            <w:proofErr w:type="spellEnd"/>
            <w:r w:rsidRPr="00A62171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A62171">
              <w:rPr>
                <w:color w:val="auto"/>
                <w:sz w:val="16"/>
                <w:szCs w:val="16"/>
              </w:rPr>
              <w:t>стент</w:t>
            </w:r>
            <w:proofErr w:type="spellEnd"/>
            <w:r w:rsidRPr="00A62171">
              <w:rPr>
                <w:color w:val="auto"/>
                <w:sz w:val="16"/>
                <w:szCs w:val="16"/>
              </w:rPr>
              <w:t xml:space="preserve"> системы</w:t>
            </w:r>
          </w:p>
        </w:tc>
        <w:tc>
          <w:tcPr>
            <w:tcW w:w="5103" w:type="dxa"/>
            <w:vAlign w:val="center"/>
          </w:tcPr>
          <w:p w:rsidR="009446B4" w:rsidRPr="0057602F" w:rsidRDefault="00A62171" w:rsidP="00AD438E">
            <w:pPr>
              <w:spacing w:before="100" w:beforeAutospacing="1" w:after="119"/>
              <w:rPr>
                <w:color w:val="auto"/>
                <w:sz w:val="16"/>
                <w:szCs w:val="16"/>
              </w:rPr>
            </w:pPr>
            <w:r w:rsidRPr="00A62171">
              <w:rPr>
                <w:color w:val="auto"/>
                <w:sz w:val="16"/>
                <w:szCs w:val="16"/>
              </w:rPr>
              <w:t xml:space="preserve">Система самораскрывающегося </w:t>
            </w:r>
            <w:proofErr w:type="spellStart"/>
            <w:r w:rsidRPr="00A62171">
              <w:rPr>
                <w:color w:val="auto"/>
                <w:sz w:val="16"/>
                <w:szCs w:val="16"/>
              </w:rPr>
              <w:t>нитинолового</w:t>
            </w:r>
            <w:proofErr w:type="spellEnd"/>
            <w:r w:rsidRPr="00A62171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A62171">
              <w:rPr>
                <w:color w:val="auto"/>
                <w:sz w:val="16"/>
                <w:szCs w:val="16"/>
              </w:rPr>
              <w:t>стента</w:t>
            </w:r>
            <w:proofErr w:type="spellEnd"/>
            <w:r w:rsidRPr="00A62171">
              <w:rPr>
                <w:color w:val="auto"/>
                <w:sz w:val="16"/>
                <w:szCs w:val="16"/>
              </w:rPr>
              <w:t xml:space="preserve"> для периферических сосудов рабочей длиной 90 и 135 см. Тип доставочной системы: OTW (по проводнику). </w:t>
            </w:r>
            <w:proofErr w:type="gramStart"/>
            <w:r w:rsidRPr="00A62171">
              <w:rPr>
                <w:color w:val="auto"/>
                <w:sz w:val="16"/>
                <w:szCs w:val="16"/>
              </w:rPr>
              <w:t>Показана</w:t>
            </w:r>
            <w:proofErr w:type="gramEnd"/>
            <w:r w:rsidRPr="00A62171">
              <w:rPr>
                <w:color w:val="auto"/>
                <w:sz w:val="16"/>
                <w:szCs w:val="16"/>
              </w:rPr>
              <w:t xml:space="preserve"> для применения у пациентов с атеросклеротическим поражением артерий бедра и </w:t>
            </w:r>
            <w:proofErr w:type="spellStart"/>
            <w:r w:rsidRPr="00A62171">
              <w:rPr>
                <w:color w:val="auto"/>
                <w:sz w:val="16"/>
                <w:szCs w:val="16"/>
              </w:rPr>
              <w:t>подколенно-берцового</w:t>
            </w:r>
            <w:proofErr w:type="spellEnd"/>
            <w:r w:rsidRPr="00A62171">
              <w:rPr>
                <w:color w:val="auto"/>
                <w:sz w:val="16"/>
                <w:szCs w:val="16"/>
              </w:rPr>
              <w:t xml:space="preserve"> сегмента, а также в случае недостаточных результатов </w:t>
            </w:r>
            <w:proofErr w:type="spellStart"/>
            <w:r w:rsidRPr="00A62171">
              <w:rPr>
                <w:color w:val="auto"/>
                <w:sz w:val="16"/>
                <w:szCs w:val="16"/>
              </w:rPr>
              <w:t>чрескожной</w:t>
            </w:r>
            <w:proofErr w:type="spellEnd"/>
            <w:r w:rsidRPr="00A62171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A62171">
              <w:rPr>
                <w:color w:val="auto"/>
                <w:sz w:val="16"/>
                <w:szCs w:val="16"/>
              </w:rPr>
              <w:t>транслюминальной</w:t>
            </w:r>
            <w:proofErr w:type="spellEnd"/>
            <w:r w:rsidRPr="00A62171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A62171">
              <w:rPr>
                <w:color w:val="auto"/>
                <w:sz w:val="16"/>
                <w:szCs w:val="16"/>
              </w:rPr>
              <w:t>ангиопластики</w:t>
            </w:r>
            <w:proofErr w:type="spellEnd"/>
            <w:r w:rsidRPr="00A62171">
              <w:rPr>
                <w:color w:val="auto"/>
                <w:sz w:val="16"/>
                <w:szCs w:val="16"/>
              </w:rPr>
              <w:t xml:space="preserve">, при остаточном стенозе и расслоении. Материал </w:t>
            </w:r>
            <w:proofErr w:type="spellStart"/>
            <w:r w:rsidRPr="00A62171">
              <w:rPr>
                <w:color w:val="auto"/>
                <w:sz w:val="16"/>
                <w:szCs w:val="16"/>
              </w:rPr>
              <w:t>стента</w:t>
            </w:r>
            <w:proofErr w:type="spellEnd"/>
            <w:r w:rsidRPr="00A62171">
              <w:rPr>
                <w:color w:val="auto"/>
                <w:sz w:val="16"/>
                <w:szCs w:val="16"/>
              </w:rPr>
              <w:t xml:space="preserve">: </w:t>
            </w:r>
            <w:proofErr w:type="spellStart"/>
            <w:r w:rsidRPr="00A62171">
              <w:rPr>
                <w:color w:val="auto"/>
                <w:sz w:val="16"/>
                <w:szCs w:val="16"/>
              </w:rPr>
              <w:t>нитинол</w:t>
            </w:r>
            <w:proofErr w:type="spellEnd"/>
            <w:r w:rsidRPr="00A62171">
              <w:rPr>
                <w:color w:val="auto"/>
                <w:sz w:val="16"/>
                <w:szCs w:val="16"/>
              </w:rPr>
              <w:t xml:space="preserve">.   Наличие пассивного </w:t>
            </w:r>
            <w:proofErr w:type="spellStart"/>
            <w:r w:rsidRPr="00A62171">
              <w:rPr>
                <w:color w:val="auto"/>
                <w:sz w:val="16"/>
                <w:szCs w:val="16"/>
              </w:rPr>
              <w:t>протективного</w:t>
            </w:r>
            <w:proofErr w:type="spellEnd"/>
            <w:r w:rsidRPr="00A62171">
              <w:rPr>
                <w:color w:val="auto"/>
                <w:sz w:val="16"/>
                <w:szCs w:val="16"/>
              </w:rPr>
              <w:t xml:space="preserve"> покрытия </w:t>
            </w:r>
            <w:proofErr w:type="spellStart"/>
            <w:r w:rsidRPr="00A62171">
              <w:rPr>
                <w:color w:val="auto"/>
                <w:sz w:val="16"/>
                <w:szCs w:val="16"/>
              </w:rPr>
              <w:t>стента</w:t>
            </w:r>
            <w:proofErr w:type="spellEnd"/>
            <w:r w:rsidRPr="00A62171">
              <w:rPr>
                <w:color w:val="auto"/>
                <w:sz w:val="16"/>
                <w:szCs w:val="16"/>
              </w:rPr>
              <w:t xml:space="preserve"> для ускоренной </w:t>
            </w:r>
            <w:proofErr w:type="spellStart"/>
            <w:r w:rsidRPr="00A62171">
              <w:rPr>
                <w:color w:val="auto"/>
                <w:sz w:val="16"/>
                <w:szCs w:val="16"/>
              </w:rPr>
              <w:t>эндотелизации</w:t>
            </w:r>
            <w:proofErr w:type="spellEnd"/>
            <w:r w:rsidRPr="00A62171">
              <w:rPr>
                <w:color w:val="auto"/>
                <w:sz w:val="16"/>
                <w:szCs w:val="16"/>
              </w:rPr>
              <w:t xml:space="preserve"> и уменьшения агрегации тромбоцитов, а также снижения диффуз</w:t>
            </w:r>
            <w:proofErr w:type="gramStart"/>
            <w:r w:rsidRPr="00A62171">
              <w:rPr>
                <w:color w:val="auto"/>
                <w:sz w:val="16"/>
                <w:szCs w:val="16"/>
              </w:rPr>
              <w:t>ии ио</w:t>
            </w:r>
            <w:proofErr w:type="gramEnd"/>
            <w:r w:rsidRPr="00A62171">
              <w:rPr>
                <w:color w:val="auto"/>
                <w:sz w:val="16"/>
                <w:szCs w:val="16"/>
              </w:rPr>
              <w:t xml:space="preserve">нов металлов в окружающие ткани. Материал пассивного покрытия: аморфный карбид кремния. Толщина элементов каркаса </w:t>
            </w:r>
            <w:proofErr w:type="spellStart"/>
            <w:r w:rsidRPr="00A62171">
              <w:rPr>
                <w:color w:val="auto"/>
                <w:sz w:val="16"/>
                <w:szCs w:val="16"/>
              </w:rPr>
              <w:t>стента</w:t>
            </w:r>
            <w:proofErr w:type="spellEnd"/>
            <w:r w:rsidRPr="00A62171">
              <w:rPr>
                <w:color w:val="auto"/>
                <w:sz w:val="16"/>
                <w:szCs w:val="16"/>
              </w:rPr>
              <w:t xml:space="preserve"> не более 140 мкм. Ширина элементов каркаса </w:t>
            </w:r>
            <w:proofErr w:type="spellStart"/>
            <w:r w:rsidRPr="00A62171">
              <w:rPr>
                <w:color w:val="auto"/>
                <w:sz w:val="16"/>
                <w:szCs w:val="16"/>
              </w:rPr>
              <w:t>стента</w:t>
            </w:r>
            <w:proofErr w:type="spellEnd"/>
            <w:r w:rsidRPr="00A62171">
              <w:rPr>
                <w:color w:val="auto"/>
                <w:sz w:val="16"/>
                <w:szCs w:val="16"/>
              </w:rPr>
              <w:t xml:space="preserve"> не более 85 мкм. Дизайн </w:t>
            </w:r>
            <w:proofErr w:type="spellStart"/>
            <w:r w:rsidRPr="00A62171">
              <w:rPr>
                <w:color w:val="auto"/>
                <w:sz w:val="16"/>
                <w:szCs w:val="16"/>
              </w:rPr>
              <w:t>стента</w:t>
            </w:r>
            <w:proofErr w:type="spellEnd"/>
            <w:r w:rsidRPr="00A62171">
              <w:rPr>
                <w:color w:val="auto"/>
                <w:sz w:val="16"/>
                <w:szCs w:val="16"/>
              </w:rPr>
              <w:t xml:space="preserve"> по типу пик-впадина для предотвращения эффекта «рыбьей чешуи». </w:t>
            </w:r>
            <w:proofErr w:type="spellStart"/>
            <w:r w:rsidRPr="00A62171">
              <w:rPr>
                <w:color w:val="auto"/>
                <w:sz w:val="16"/>
                <w:szCs w:val="16"/>
              </w:rPr>
              <w:t>Рентгенконтрастность</w:t>
            </w:r>
            <w:proofErr w:type="spellEnd"/>
            <w:r w:rsidRPr="00A62171">
              <w:rPr>
                <w:color w:val="auto"/>
                <w:sz w:val="16"/>
                <w:szCs w:val="16"/>
              </w:rPr>
              <w:t xml:space="preserve">: наличие не менее 6 золотых </w:t>
            </w:r>
            <w:proofErr w:type="spellStart"/>
            <w:r w:rsidRPr="00A62171">
              <w:rPr>
                <w:color w:val="auto"/>
                <w:sz w:val="16"/>
                <w:szCs w:val="16"/>
              </w:rPr>
              <w:t>рентгенконтрастных</w:t>
            </w:r>
            <w:proofErr w:type="spellEnd"/>
            <w:r w:rsidRPr="00A62171">
              <w:rPr>
                <w:color w:val="auto"/>
                <w:sz w:val="16"/>
                <w:szCs w:val="16"/>
              </w:rPr>
              <w:t xml:space="preserve"> маркера на каждом конце </w:t>
            </w:r>
            <w:proofErr w:type="spellStart"/>
            <w:r w:rsidRPr="00A62171">
              <w:rPr>
                <w:color w:val="auto"/>
                <w:sz w:val="16"/>
                <w:szCs w:val="16"/>
              </w:rPr>
              <w:t>стента</w:t>
            </w:r>
            <w:proofErr w:type="spellEnd"/>
            <w:r w:rsidRPr="00A62171">
              <w:rPr>
                <w:color w:val="auto"/>
                <w:sz w:val="16"/>
                <w:szCs w:val="16"/>
              </w:rPr>
              <w:t xml:space="preserve">. Рекомендуемый диаметр проводника 0,035". Наличие механизма раскрытия </w:t>
            </w:r>
            <w:proofErr w:type="spellStart"/>
            <w:r w:rsidRPr="00A62171">
              <w:rPr>
                <w:color w:val="auto"/>
                <w:sz w:val="16"/>
                <w:szCs w:val="16"/>
              </w:rPr>
              <w:t>стента</w:t>
            </w:r>
            <w:proofErr w:type="spellEnd"/>
            <w:r w:rsidRPr="00A62171">
              <w:rPr>
                <w:color w:val="auto"/>
                <w:sz w:val="16"/>
                <w:szCs w:val="16"/>
              </w:rPr>
              <w:t xml:space="preserve"> в виде «пистолетной» рукоятки для удобства раскрытия одной рукой. </w:t>
            </w:r>
            <w:proofErr w:type="spellStart"/>
            <w:proofErr w:type="gramStart"/>
            <w:r w:rsidRPr="00A62171">
              <w:rPr>
                <w:color w:val="auto"/>
                <w:sz w:val="16"/>
                <w:szCs w:val="16"/>
              </w:rPr>
              <w:t>C</w:t>
            </w:r>
            <w:proofErr w:type="gramEnd"/>
            <w:r w:rsidRPr="00A62171">
              <w:rPr>
                <w:color w:val="auto"/>
                <w:sz w:val="16"/>
                <w:szCs w:val="16"/>
              </w:rPr>
              <w:t>овместимость</w:t>
            </w:r>
            <w:proofErr w:type="spellEnd"/>
            <w:r w:rsidRPr="00A62171">
              <w:rPr>
                <w:color w:val="auto"/>
                <w:sz w:val="16"/>
                <w:szCs w:val="16"/>
              </w:rPr>
              <w:t xml:space="preserve"> с проводниковым катетером не более 6Fr. Гидрофобное покрытие </w:t>
            </w:r>
            <w:proofErr w:type="spellStart"/>
            <w:r w:rsidRPr="00A62171">
              <w:rPr>
                <w:color w:val="auto"/>
                <w:sz w:val="16"/>
                <w:szCs w:val="16"/>
              </w:rPr>
              <w:t>шафта</w:t>
            </w:r>
            <w:proofErr w:type="spellEnd"/>
            <w:r w:rsidRPr="00A62171">
              <w:rPr>
                <w:color w:val="auto"/>
                <w:sz w:val="16"/>
                <w:szCs w:val="16"/>
              </w:rPr>
              <w:t xml:space="preserve">. Варианты диаметров </w:t>
            </w:r>
            <w:proofErr w:type="spellStart"/>
            <w:r w:rsidRPr="00A62171">
              <w:rPr>
                <w:color w:val="auto"/>
                <w:sz w:val="16"/>
                <w:szCs w:val="16"/>
              </w:rPr>
              <w:t>стента</w:t>
            </w:r>
            <w:proofErr w:type="spellEnd"/>
            <w:r w:rsidRPr="00A62171">
              <w:rPr>
                <w:color w:val="auto"/>
                <w:sz w:val="16"/>
                <w:szCs w:val="16"/>
              </w:rPr>
              <w:t xml:space="preserve">: 5,0; 6,0;7,0 мм. Варианты </w:t>
            </w:r>
            <w:r w:rsidRPr="00A62171">
              <w:rPr>
                <w:color w:val="auto"/>
                <w:sz w:val="16"/>
                <w:szCs w:val="16"/>
              </w:rPr>
              <w:lastRenderedPageBreak/>
              <w:t xml:space="preserve">длин </w:t>
            </w:r>
            <w:proofErr w:type="spellStart"/>
            <w:r w:rsidRPr="00A62171">
              <w:rPr>
                <w:color w:val="auto"/>
                <w:sz w:val="16"/>
                <w:szCs w:val="16"/>
              </w:rPr>
              <w:t>стента</w:t>
            </w:r>
            <w:proofErr w:type="spellEnd"/>
            <w:r w:rsidRPr="00A62171">
              <w:rPr>
                <w:color w:val="auto"/>
                <w:sz w:val="16"/>
                <w:szCs w:val="16"/>
              </w:rPr>
              <w:t>: 100; 120 мм.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46B4" w:rsidRPr="0057602F" w:rsidRDefault="00A62171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46B4" w:rsidRPr="0057602F" w:rsidRDefault="00A62171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57602F">
              <w:rPr>
                <w:sz w:val="16"/>
                <w:szCs w:val="16"/>
              </w:rPr>
              <w:t>с даты подачи</w:t>
            </w:r>
            <w:proofErr w:type="gramEnd"/>
            <w:r w:rsidRPr="0057602F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г. </w:t>
            </w:r>
            <w:proofErr w:type="spellStart"/>
            <w:r w:rsidRPr="0057602F">
              <w:rPr>
                <w:sz w:val="16"/>
                <w:szCs w:val="16"/>
              </w:rPr>
              <w:t>Актобе</w:t>
            </w:r>
            <w:proofErr w:type="spellEnd"/>
            <w:r w:rsidRPr="0057602F">
              <w:rPr>
                <w:sz w:val="16"/>
                <w:szCs w:val="16"/>
              </w:rPr>
              <w:t xml:space="preserve">, ул. </w:t>
            </w:r>
            <w:proofErr w:type="spellStart"/>
            <w:r w:rsidRPr="0057602F">
              <w:rPr>
                <w:sz w:val="16"/>
                <w:szCs w:val="16"/>
              </w:rPr>
              <w:t>Пацаева</w:t>
            </w:r>
            <w:proofErr w:type="spellEnd"/>
            <w:r w:rsidRPr="0057602F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276" w:type="dxa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6B4" w:rsidRPr="0057602F" w:rsidRDefault="00A62171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1 230 300</w:t>
            </w:r>
          </w:p>
        </w:tc>
      </w:tr>
      <w:tr w:rsidR="009446B4" w:rsidRPr="0057602F" w:rsidTr="00AD438E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446B4" w:rsidRDefault="009446B4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208" w:type="dxa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6B4" w:rsidRPr="00DE263F" w:rsidRDefault="00A62171" w:rsidP="00AD438E">
            <w:pPr>
              <w:jc w:val="center"/>
              <w:rPr>
                <w:color w:val="auto"/>
                <w:sz w:val="16"/>
                <w:szCs w:val="16"/>
              </w:rPr>
            </w:pPr>
            <w:r w:rsidRPr="00A62171">
              <w:rPr>
                <w:color w:val="auto"/>
                <w:sz w:val="16"/>
                <w:szCs w:val="16"/>
              </w:rPr>
              <w:t>Катетер периферический ангиографический</w:t>
            </w:r>
          </w:p>
        </w:tc>
        <w:tc>
          <w:tcPr>
            <w:tcW w:w="5103" w:type="dxa"/>
            <w:vAlign w:val="center"/>
          </w:tcPr>
          <w:p w:rsidR="009446B4" w:rsidRPr="0057602F" w:rsidRDefault="00A62171" w:rsidP="00A62171">
            <w:pPr>
              <w:spacing w:before="100" w:beforeAutospacing="1" w:after="119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</w:t>
            </w:r>
            <w:r w:rsidRPr="00A62171">
              <w:rPr>
                <w:color w:val="auto"/>
                <w:sz w:val="16"/>
                <w:szCs w:val="16"/>
              </w:rPr>
              <w:t>атетер ангиографический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A62171">
              <w:rPr>
                <w:color w:val="auto"/>
                <w:sz w:val="16"/>
                <w:szCs w:val="16"/>
              </w:rPr>
              <w:t xml:space="preserve"> размерами (</w:t>
            </w:r>
            <w:proofErr w:type="spellStart"/>
            <w:r w:rsidRPr="00A62171">
              <w:rPr>
                <w:color w:val="auto"/>
                <w:sz w:val="16"/>
                <w:szCs w:val="16"/>
              </w:rPr>
              <w:t>Fr</w:t>
            </w:r>
            <w:proofErr w:type="spellEnd"/>
            <w:r w:rsidRPr="00A62171">
              <w:rPr>
                <w:color w:val="auto"/>
                <w:sz w:val="16"/>
                <w:szCs w:val="16"/>
              </w:rPr>
              <w:t>/мм)- 4/1.40; 5/1.70; длиной (см)- 40; 65; 70; 80; 100; 110; 120, 150</w:t>
            </w:r>
            <w:r>
              <w:rPr>
                <w:color w:val="auto"/>
                <w:sz w:val="16"/>
                <w:szCs w:val="16"/>
              </w:rPr>
              <w:t xml:space="preserve">                                                                </w:t>
            </w:r>
            <w:r w:rsidRPr="00A62171">
              <w:rPr>
                <w:color w:val="auto"/>
                <w:sz w:val="16"/>
                <w:szCs w:val="16"/>
              </w:rPr>
              <w:t xml:space="preserve">Тонкая гибкая </w:t>
            </w:r>
            <w:proofErr w:type="gramStart"/>
            <w:r w:rsidRPr="00A62171">
              <w:rPr>
                <w:color w:val="auto"/>
                <w:sz w:val="16"/>
                <w:szCs w:val="16"/>
              </w:rPr>
              <w:t>трубка</w:t>
            </w:r>
            <w:proofErr w:type="gramEnd"/>
            <w:r w:rsidRPr="00A62171">
              <w:rPr>
                <w:color w:val="auto"/>
                <w:sz w:val="16"/>
                <w:szCs w:val="16"/>
              </w:rPr>
              <w:t xml:space="preserve"> предназначенная для впрыскивания контрастного вещества в некоторые кровеносные сосуды головной, висцеральной или периферической сосудистой системы во время проведения процедуры ангиографии в целях облегчения четкой визуализации сосудистой системы целевого органа или области тела. </w:t>
            </w:r>
            <w:proofErr w:type="spellStart"/>
            <w:r w:rsidRPr="00A62171">
              <w:rPr>
                <w:color w:val="auto"/>
                <w:sz w:val="16"/>
                <w:szCs w:val="16"/>
              </w:rPr>
              <w:t>Супермягкий</w:t>
            </w:r>
            <w:proofErr w:type="spellEnd"/>
            <w:r w:rsidRPr="00A62171">
              <w:rPr>
                <w:color w:val="auto"/>
                <w:sz w:val="16"/>
                <w:szCs w:val="16"/>
              </w:rPr>
              <w:t xml:space="preserve"> гидрофильный катетер вводится подкожно и оснащен </w:t>
            </w:r>
            <w:proofErr w:type="spellStart"/>
            <w:r w:rsidRPr="00A62171">
              <w:rPr>
                <w:color w:val="auto"/>
                <w:sz w:val="16"/>
                <w:szCs w:val="16"/>
              </w:rPr>
              <w:t>рентгенококнтрастными</w:t>
            </w:r>
            <w:proofErr w:type="spellEnd"/>
            <w:r w:rsidRPr="00A62171">
              <w:rPr>
                <w:color w:val="auto"/>
                <w:sz w:val="16"/>
                <w:szCs w:val="16"/>
              </w:rPr>
              <w:t xml:space="preserve"> полосами, размещенными вдоль ее дальнего рабочего конца, чтобы определить её положение в теле и провести анатомические измерения. Он также может быть использован для измерения давления и одновременного определения </w:t>
            </w:r>
            <w:proofErr w:type="spellStart"/>
            <w:r w:rsidRPr="00A62171">
              <w:rPr>
                <w:color w:val="auto"/>
                <w:sz w:val="16"/>
                <w:szCs w:val="16"/>
              </w:rPr>
              <w:t>трансвальвулярного</w:t>
            </w:r>
            <w:proofErr w:type="spellEnd"/>
            <w:r w:rsidRPr="00A62171">
              <w:rPr>
                <w:color w:val="auto"/>
                <w:sz w:val="16"/>
                <w:szCs w:val="16"/>
              </w:rPr>
              <w:t xml:space="preserve">, внутрисосудистого и </w:t>
            </w:r>
            <w:proofErr w:type="spellStart"/>
            <w:r w:rsidRPr="00A62171">
              <w:rPr>
                <w:color w:val="auto"/>
                <w:sz w:val="16"/>
                <w:szCs w:val="16"/>
              </w:rPr>
              <w:t>внутрижелудочкового</w:t>
            </w:r>
            <w:proofErr w:type="spellEnd"/>
            <w:r w:rsidRPr="00A62171">
              <w:rPr>
                <w:color w:val="auto"/>
                <w:sz w:val="16"/>
                <w:szCs w:val="16"/>
              </w:rPr>
              <w:t xml:space="preserve"> давлен</w:t>
            </w:r>
            <w:r>
              <w:rPr>
                <w:color w:val="auto"/>
                <w:sz w:val="16"/>
                <w:szCs w:val="16"/>
              </w:rPr>
              <w:t xml:space="preserve">ия. Это одноразовое </w:t>
            </w:r>
            <w:proofErr w:type="spellStart"/>
            <w:r>
              <w:rPr>
                <w:color w:val="auto"/>
                <w:sz w:val="16"/>
                <w:szCs w:val="16"/>
              </w:rPr>
              <w:t>устройство</w:t>
            </w:r>
            <w:proofErr w:type="gramStart"/>
            <w:r>
              <w:rPr>
                <w:color w:val="auto"/>
                <w:sz w:val="16"/>
                <w:szCs w:val="16"/>
              </w:rPr>
              <w:t>.</w:t>
            </w:r>
            <w:r w:rsidRPr="00A62171">
              <w:rPr>
                <w:color w:val="auto"/>
                <w:sz w:val="16"/>
                <w:szCs w:val="16"/>
              </w:rPr>
              <w:t>К</w:t>
            </w:r>
            <w:proofErr w:type="gramEnd"/>
            <w:r w:rsidRPr="00A62171">
              <w:rPr>
                <w:color w:val="auto"/>
                <w:sz w:val="16"/>
                <w:szCs w:val="16"/>
              </w:rPr>
              <w:t>атетер</w:t>
            </w:r>
            <w:proofErr w:type="spellEnd"/>
            <w:r w:rsidRPr="00A62171">
              <w:rPr>
                <w:color w:val="auto"/>
                <w:sz w:val="16"/>
                <w:szCs w:val="16"/>
              </w:rPr>
              <w:t xml:space="preserve"> предназначен для использования в ангиографических процедурах. Катетер подает </w:t>
            </w:r>
            <w:proofErr w:type="spellStart"/>
            <w:r w:rsidRPr="00A62171">
              <w:rPr>
                <w:color w:val="auto"/>
                <w:sz w:val="16"/>
                <w:szCs w:val="16"/>
              </w:rPr>
              <w:t>рентгеноконтрастные</w:t>
            </w:r>
            <w:proofErr w:type="spellEnd"/>
            <w:r w:rsidRPr="00A62171">
              <w:rPr>
                <w:color w:val="auto"/>
                <w:sz w:val="16"/>
                <w:szCs w:val="16"/>
              </w:rPr>
              <w:t xml:space="preserve"> вещества и терапевтические агенты в отдельные участки в сосудистой системе. Он также используется для доставки направляющего проводника или катете</w:t>
            </w:r>
            <w:r>
              <w:rPr>
                <w:color w:val="auto"/>
                <w:sz w:val="16"/>
                <w:szCs w:val="16"/>
              </w:rPr>
              <w:t xml:space="preserve">ра к месту целевого назначения.    </w:t>
            </w:r>
            <w:r w:rsidRPr="00A62171">
              <w:rPr>
                <w:color w:val="auto"/>
                <w:sz w:val="16"/>
                <w:szCs w:val="16"/>
              </w:rPr>
              <w:t>Внешний диаметр: 4Fr (1.40 мм), 5Fr (1.70 мм), 4Fr (1.40 мм)</w:t>
            </w:r>
            <w:proofErr w:type="gramStart"/>
            <w:r w:rsidRPr="00A62171">
              <w:rPr>
                <w:color w:val="auto"/>
                <w:sz w:val="16"/>
                <w:szCs w:val="16"/>
              </w:rPr>
              <w:t>.</w:t>
            </w:r>
            <w:proofErr w:type="gramEnd"/>
            <w:r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62171">
              <w:rPr>
                <w:color w:val="auto"/>
                <w:sz w:val="16"/>
                <w:szCs w:val="16"/>
              </w:rPr>
              <w:t>н</w:t>
            </w:r>
            <w:proofErr w:type="gramEnd"/>
            <w:r w:rsidRPr="00A62171">
              <w:rPr>
                <w:color w:val="auto"/>
                <w:sz w:val="16"/>
                <w:szCs w:val="16"/>
              </w:rPr>
              <w:t>утренний</w:t>
            </w:r>
            <w:proofErr w:type="spellEnd"/>
            <w:r w:rsidRPr="00A62171">
              <w:rPr>
                <w:color w:val="auto"/>
                <w:sz w:val="16"/>
                <w:szCs w:val="16"/>
              </w:rPr>
              <w:t xml:space="preserve"> диаметр: 0.041 (1.03 мм), : 0.043 (1.1 мм).</w:t>
            </w:r>
            <w:r>
              <w:rPr>
                <w:color w:val="auto"/>
                <w:sz w:val="16"/>
                <w:szCs w:val="16"/>
              </w:rPr>
              <w:t xml:space="preserve">           </w:t>
            </w:r>
            <w:r w:rsidRPr="00A62171">
              <w:rPr>
                <w:color w:val="auto"/>
                <w:sz w:val="16"/>
                <w:szCs w:val="16"/>
              </w:rPr>
              <w:t xml:space="preserve">Максимальное давление впрыска: 5171 </w:t>
            </w:r>
            <w:proofErr w:type="spellStart"/>
            <w:r w:rsidRPr="00A62171">
              <w:rPr>
                <w:color w:val="auto"/>
                <w:sz w:val="16"/>
                <w:szCs w:val="16"/>
              </w:rPr>
              <w:t>kPa</w:t>
            </w:r>
            <w:proofErr w:type="spellEnd"/>
            <w:r w:rsidRPr="00A62171">
              <w:rPr>
                <w:color w:val="auto"/>
                <w:sz w:val="16"/>
                <w:szCs w:val="16"/>
              </w:rPr>
              <w:t xml:space="preserve"> (750 </w:t>
            </w:r>
            <w:proofErr w:type="spellStart"/>
            <w:r w:rsidRPr="00A62171">
              <w:rPr>
                <w:color w:val="auto"/>
                <w:sz w:val="16"/>
                <w:szCs w:val="16"/>
              </w:rPr>
              <w:t>psi</w:t>
            </w:r>
            <w:proofErr w:type="spellEnd"/>
            <w:r w:rsidRPr="00A62171">
              <w:rPr>
                <w:color w:val="auto"/>
                <w:sz w:val="16"/>
                <w:szCs w:val="16"/>
              </w:rPr>
              <w:t xml:space="preserve">), 6895 </w:t>
            </w:r>
            <w:proofErr w:type="spellStart"/>
            <w:r w:rsidRPr="00A62171">
              <w:rPr>
                <w:color w:val="auto"/>
                <w:sz w:val="16"/>
                <w:szCs w:val="16"/>
              </w:rPr>
              <w:t>kPa</w:t>
            </w:r>
            <w:proofErr w:type="spellEnd"/>
            <w:r w:rsidRPr="00A62171">
              <w:rPr>
                <w:color w:val="auto"/>
                <w:sz w:val="16"/>
                <w:szCs w:val="16"/>
              </w:rPr>
              <w:t xml:space="preserve"> (1000 </w:t>
            </w:r>
            <w:proofErr w:type="spellStart"/>
            <w:r w:rsidRPr="00A62171">
              <w:rPr>
                <w:color w:val="auto"/>
                <w:sz w:val="16"/>
                <w:szCs w:val="16"/>
              </w:rPr>
              <w:t>psi</w:t>
            </w:r>
            <w:proofErr w:type="spellEnd"/>
            <w:r w:rsidRPr="00A62171">
              <w:rPr>
                <w:color w:val="auto"/>
                <w:sz w:val="16"/>
                <w:szCs w:val="16"/>
              </w:rPr>
              <w:t xml:space="preserve">), 5171 </w:t>
            </w:r>
            <w:proofErr w:type="spellStart"/>
            <w:r w:rsidRPr="00A62171">
              <w:rPr>
                <w:color w:val="auto"/>
                <w:sz w:val="16"/>
                <w:szCs w:val="16"/>
              </w:rPr>
              <w:t>kPa</w:t>
            </w:r>
            <w:proofErr w:type="spellEnd"/>
            <w:r w:rsidRPr="00A62171">
              <w:rPr>
                <w:color w:val="auto"/>
                <w:sz w:val="16"/>
                <w:szCs w:val="16"/>
              </w:rPr>
              <w:t xml:space="preserve"> (750 </w:t>
            </w:r>
            <w:proofErr w:type="spellStart"/>
            <w:r w:rsidRPr="00A62171">
              <w:rPr>
                <w:color w:val="auto"/>
                <w:sz w:val="16"/>
                <w:szCs w:val="16"/>
              </w:rPr>
              <w:t>psi</w:t>
            </w:r>
            <w:proofErr w:type="spellEnd"/>
            <w:r w:rsidRPr="00A62171">
              <w:rPr>
                <w:color w:val="auto"/>
                <w:sz w:val="16"/>
                <w:szCs w:val="16"/>
              </w:rPr>
              <w:t>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46B4" w:rsidRPr="0057602F" w:rsidRDefault="00A62171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46B4" w:rsidRPr="0057602F" w:rsidRDefault="00A62171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57602F">
              <w:rPr>
                <w:sz w:val="16"/>
                <w:szCs w:val="16"/>
              </w:rPr>
              <w:t>с даты подачи</w:t>
            </w:r>
            <w:proofErr w:type="gramEnd"/>
            <w:r w:rsidRPr="0057602F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г. </w:t>
            </w:r>
            <w:proofErr w:type="spellStart"/>
            <w:r w:rsidRPr="0057602F">
              <w:rPr>
                <w:sz w:val="16"/>
                <w:szCs w:val="16"/>
              </w:rPr>
              <w:t>Актобе</w:t>
            </w:r>
            <w:proofErr w:type="spellEnd"/>
            <w:r w:rsidRPr="0057602F">
              <w:rPr>
                <w:sz w:val="16"/>
                <w:szCs w:val="16"/>
              </w:rPr>
              <w:t xml:space="preserve">, ул. </w:t>
            </w:r>
            <w:proofErr w:type="spellStart"/>
            <w:r w:rsidRPr="0057602F">
              <w:rPr>
                <w:sz w:val="16"/>
                <w:szCs w:val="16"/>
              </w:rPr>
              <w:t>Пацаева</w:t>
            </w:r>
            <w:proofErr w:type="spellEnd"/>
            <w:r w:rsidRPr="0057602F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276" w:type="dxa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6B4" w:rsidRPr="0057602F" w:rsidRDefault="00A62171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1 450 000</w:t>
            </w:r>
          </w:p>
        </w:tc>
      </w:tr>
      <w:tr w:rsidR="009446B4" w:rsidRPr="0057602F" w:rsidTr="00AD438E">
        <w:trPr>
          <w:trHeight w:val="218"/>
        </w:trPr>
        <w:tc>
          <w:tcPr>
            <w:tcW w:w="635" w:type="dxa"/>
            <w:shd w:val="clear" w:color="auto" w:fill="auto"/>
            <w:vAlign w:val="center"/>
          </w:tcPr>
          <w:p w:rsidR="009446B4" w:rsidRDefault="009446B4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08" w:type="dxa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6B4" w:rsidRPr="00DE263F" w:rsidRDefault="00A62171" w:rsidP="00AD438E">
            <w:pPr>
              <w:jc w:val="center"/>
              <w:rPr>
                <w:color w:val="auto"/>
                <w:sz w:val="16"/>
                <w:szCs w:val="16"/>
              </w:rPr>
            </w:pPr>
            <w:r w:rsidRPr="00A62171">
              <w:rPr>
                <w:color w:val="auto"/>
                <w:sz w:val="16"/>
                <w:szCs w:val="16"/>
              </w:rPr>
              <w:t xml:space="preserve">Нейроваскулярный проволочный </w:t>
            </w:r>
            <w:proofErr w:type="spellStart"/>
            <w:r w:rsidRPr="00A62171">
              <w:rPr>
                <w:color w:val="auto"/>
                <w:sz w:val="16"/>
                <w:szCs w:val="16"/>
              </w:rPr>
              <w:t>стент</w:t>
            </w:r>
            <w:proofErr w:type="spellEnd"/>
            <w:r w:rsidRPr="00A62171">
              <w:rPr>
                <w:color w:val="auto"/>
                <w:sz w:val="16"/>
                <w:szCs w:val="16"/>
              </w:rPr>
              <w:t xml:space="preserve"> - </w:t>
            </w:r>
            <w:proofErr w:type="spellStart"/>
            <w:r w:rsidRPr="00A62171">
              <w:rPr>
                <w:color w:val="auto"/>
                <w:sz w:val="16"/>
                <w:szCs w:val="16"/>
              </w:rPr>
              <w:t>ретривер</w:t>
            </w:r>
            <w:proofErr w:type="spellEnd"/>
            <w:r w:rsidRPr="00A62171">
              <w:rPr>
                <w:color w:val="auto"/>
                <w:sz w:val="16"/>
                <w:szCs w:val="16"/>
              </w:rPr>
              <w:t xml:space="preserve"> для </w:t>
            </w:r>
            <w:proofErr w:type="spellStart"/>
            <w:r w:rsidRPr="00A62171">
              <w:rPr>
                <w:color w:val="auto"/>
                <w:sz w:val="16"/>
                <w:szCs w:val="16"/>
              </w:rPr>
              <w:t>тромбэктомии</w:t>
            </w:r>
            <w:proofErr w:type="spellEnd"/>
          </w:p>
        </w:tc>
        <w:tc>
          <w:tcPr>
            <w:tcW w:w="5103" w:type="dxa"/>
            <w:vAlign w:val="center"/>
          </w:tcPr>
          <w:p w:rsidR="009446B4" w:rsidRPr="0057602F" w:rsidRDefault="00060737" w:rsidP="00060737">
            <w:pPr>
              <w:spacing w:before="100" w:beforeAutospacing="1" w:after="119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Устройство </w:t>
            </w:r>
            <w:r w:rsidR="00A62171" w:rsidRPr="00A62171">
              <w:rPr>
                <w:color w:val="auto"/>
                <w:sz w:val="16"/>
                <w:szCs w:val="16"/>
              </w:rPr>
              <w:t xml:space="preserve"> предназначен для восстановления кровотока у пациентов, перенесших ишемический инсульт вследствие обширной внутричерепной окклюзии сосудов. Эти устройства предназначены для использования в сосудистой нейрохирургии.</w:t>
            </w:r>
            <w:r>
              <w:rPr>
                <w:color w:val="auto"/>
                <w:sz w:val="16"/>
                <w:szCs w:val="16"/>
              </w:rPr>
              <w:t xml:space="preserve">                                                        </w:t>
            </w:r>
            <w:r w:rsidR="00A62171" w:rsidRPr="00A62171">
              <w:rPr>
                <w:color w:val="auto"/>
                <w:sz w:val="16"/>
                <w:szCs w:val="16"/>
              </w:rPr>
              <w:t xml:space="preserve">• </w:t>
            </w:r>
            <w:proofErr w:type="spellStart"/>
            <w:r w:rsidR="00A62171" w:rsidRPr="00A62171">
              <w:rPr>
                <w:color w:val="auto"/>
                <w:sz w:val="16"/>
                <w:szCs w:val="16"/>
              </w:rPr>
              <w:t>Саморасширяющийся</w:t>
            </w:r>
            <w:proofErr w:type="spellEnd"/>
            <w:r w:rsidR="00A62171" w:rsidRPr="00A62171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="00A62171" w:rsidRPr="00A62171">
              <w:rPr>
                <w:color w:val="auto"/>
                <w:sz w:val="16"/>
                <w:szCs w:val="16"/>
              </w:rPr>
              <w:t>стент</w:t>
            </w:r>
            <w:proofErr w:type="spellEnd"/>
            <w:r w:rsidR="00A62171" w:rsidRPr="00A62171">
              <w:rPr>
                <w:color w:val="auto"/>
                <w:sz w:val="16"/>
                <w:szCs w:val="16"/>
              </w:rPr>
              <w:t xml:space="preserve"> с лаз</w:t>
            </w:r>
            <w:r>
              <w:rPr>
                <w:color w:val="auto"/>
                <w:sz w:val="16"/>
                <w:szCs w:val="16"/>
              </w:rPr>
              <w:t xml:space="preserve">ерной резкой </w:t>
            </w:r>
            <w:proofErr w:type="gramStart"/>
            <w:r>
              <w:rPr>
                <w:color w:val="auto"/>
                <w:sz w:val="16"/>
                <w:szCs w:val="16"/>
              </w:rPr>
              <w:t>сделан</w:t>
            </w:r>
            <w:proofErr w:type="gramEnd"/>
            <w:r>
              <w:rPr>
                <w:color w:val="auto"/>
                <w:sz w:val="16"/>
                <w:szCs w:val="16"/>
              </w:rPr>
              <w:t xml:space="preserve"> из </w:t>
            </w:r>
            <w:proofErr w:type="spellStart"/>
            <w:r>
              <w:rPr>
                <w:color w:val="auto"/>
                <w:sz w:val="16"/>
                <w:szCs w:val="16"/>
              </w:rPr>
              <w:t>нитинола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      </w:t>
            </w:r>
            <w:r w:rsidR="00A62171" w:rsidRPr="00A62171">
              <w:rPr>
                <w:color w:val="auto"/>
                <w:sz w:val="16"/>
                <w:szCs w:val="16"/>
              </w:rPr>
              <w:t>• Постоянная радиальная сила для достижения наилуч</w:t>
            </w:r>
            <w:r>
              <w:rPr>
                <w:color w:val="auto"/>
                <w:sz w:val="16"/>
                <w:szCs w:val="16"/>
              </w:rPr>
              <w:t xml:space="preserve">шего шанса на извлечение тромба                                                                                                             </w:t>
            </w:r>
            <w:r w:rsidR="00A62171" w:rsidRPr="00A62171">
              <w:rPr>
                <w:color w:val="auto"/>
                <w:sz w:val="16"/>
                <w:szCs w:val="16"/>
              </w:rPr>
              <w:t>• Видимый под рентгеновскими лучами: несколько рентгеновских маркеров в проксимальном и дистальном</w:t>
            </w:r>
            <w:r>
              <w:rPr>
                <w:color w:val="auto"/>
                <w:sz w:val="16"/>
                <w:szCs w:val="16"/>
              </w:rPr>
              <w:t xml:space="preserve"> направлениях и по длине </w:t>
            </w:r>
            <w:proofErr w:type="spellStart"/>
            <w:r>
              <w:rPr>
                <w:color w:val="auto"/>
                <w:sz w:val="16"/>
                <w:szCs w:val="16"/>
              </w:rPr>
              <w:t>стент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.                                                                                                                              • </w:t>
            </w:r>
            <w:proofErr w:type="gramStart"/>
            <w:r>
              <w:rPr>
                <w:color w:val="auto"/>
                <w:sz w:val="16"/>
                <w:szCs w:val="16"/>
              </w:rPr>
              <w:t>Перестраиваемый</w:t>
            </w:r>
            <w:proofErr w:type="gramEnd"/>
            <w:r>
              <w:rPr>
                <w:color w:val="auto"/>
                <w:sz w:val="16"/>
                <w:szCs w:val="16"/>
              </w:rPr>
              <w:t xml:space="preserve">, перемещаемый                                                                        </w:t>
            </w:r>
            <w:r w:rsidR="00A62171" w:rsidRPr="00A62171">
              <w:rPr>
                <w:color w:val="auto"/>
                <w:sz w:val="16"/>
                <w:szCs w:val="16"/>
              </w:rPr>
              <w:t xml:space="preserve">• Совместимость с поставляемым </w:t>
            </w:r>
            <w:proofErr w:type="spellStart"/>
            <w:r w:rsidR="00A62171" w:rsidRPr="00A62171">
              <w:rPr>
                <w:color w:val="auto"/>
                <w:sz w:val="16"/>
                <w:szCs w:val="16"/>
              </w:rPr>
              <w:t>микрокатетером</w:t>
            </w:r>
            <w:proofErr w:type="spellEnd"/>
            <w:r w:rsidR="00A62171" w:rsidRPr="00A62171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="00A62171" w:rsidRPr="00A62171">
              <w:rPr>
                <w:color w:val="auto"/>
                <w:sz w:val="16"/>
                <w:szCs w:val="16"/>
              </w:rPr>
              <w:t>микрокатетером</w:t>
            </w:r>
            <w:proofErr w:type="spellEnd"/>
            <w:r w:rsidR="00A62171" w:rsidRPr="00A62171">
              <w:rPr>
                <w:color w:val="auto"/>
                <w:sz w:val="16"/>
                <w:szCs w:val="16"/>
              </w:rPr>
              <w:t xml:space="preserve"> с внутренним д</w:t>
            </w:r>
            <w:r>
              <w:rPr>
                <w:color w:val="auto"/>
                <w:sz w:val="16"/>
                <w:szCs w:val="16"/>
              </w:rPr>
              <w:t xml:space="preserve">иаметром мин. 017", 021", 024”.                                       </w:t>
            </w:r>
            <w:r w:rsidR="00A62171" w:rsidRPr="00A62171">
              <w:rPr>
                <w:color w:val="auto"/>
                <w:sz w:val="16"/>
                <w:szCs w:val="16"/>
              </w:rPr>
              <w:t>Комплектность:</w:t>
            </w:r>
            <w:r>
              <w:rPr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 w:rsidR="00A62171" w:rsidRPr="00A62171">
              <w:rPr>
                <w:color w:val="auto"/>
                <w:sz w:val="16"/>
                <w:szCs w:val="16"/>
              </w:rPr>
              <w:t xml:space="preserve">• </w:t>
            </w:r>
            <w:proofErr w:type="spellStart"/>
            <w:r w:rsidR="00A62171" w:rsidRPr="00A62171">
              <w:rPr>
                <w:color w:val="auto"/>
                <w:sz w:val="16"/>
                <w:szCs w:val="16"/>
              </w:rPr>
              <w:t>Стентривер</w:t>
            </w:r>
            <w:proofErr w:type="spellEnd"/>
            <w:r w:rsidR="00A62171" w:rsidRPr="00A62171">
              <w:rPr>
                <w:color w:val="auto"/>
                <w:sz w:val="16"/>
                <w:szCs w:val="16"/>
              </w:rPr>
              <w:t xml:space="preserve">, </w:t>
            </w:r>
            <w:proofErr w:type="spellStart"/>
            <w:r w:rsidR="00A62171" w:rsidRPr="00A62171">
              <w:rPr>
                <w:color w:val="auto"/>
                <w:sz w:val="16"/>
                <w:szCs w:val="16"/>
              </w:rPr>
              <w:t>саморасширяющегося</w:t>
            </w:r>
            <w:proofErr w:type="spellEnd"/>
            <w:r w:rsidR="00A62171" w:rsidRPr="00A62171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="00A62171" w:rsidRPr="00A62171">
              <w:rPr>
                <w:color w:val="auto"/>
                <w:sz w:val="16"/>
                <w:szCs w:val="16"/>
              </w:rPr>
              <w:t>стента</w:t>
            </w:r>
            <w:proofErr w:type="spellEnd"/>
            <w:r w:rsidR="00A62171" w:rsidRPr="00A62171">
              <w:rPr>
                <w:color w:val="auto"/>
                <w:sz w:val="16"/>
                <w:szCs w:val="16"/>
              </w:rPr>
              <w:t xml:space="preserve"> с лазерной резкой, </w:t>
            </w:r>
            <w:proofErr w:type="gramStart"/>
            <w:r w:rsidR="00A62171" w:rsidRPr="00A62171">
              <w:rPr>
                <w:color w:val="auto"/>
                <w:sz w:val="16"/>
                <w:szCs w:val="16"/>
              </w:rPr>
              <w:t>изготовленного</w:t>
            </w:r>
            <w:proofErr w:type="gramEnd"/>
            <w:r w:rsidR="00A62171" w:rsidRPr="00A62171">
              <w:rPr>
                <w:color w:val="auto"/>
                <w:sz w:val="16"/>
                <w:szCs w:val="16"/>
              </w:rPr>
              <w:t xml:space="preserve"> из </w:t>
            </w:r>
            <w:proofErr w:type="spellStart"/>
            <w:r w:rsidR="00A62171" w:rsidRPr="00A62171">
              <w:rPr>
                <w:color w:val="auto"/>
                <w:sz w:val="16"/>
                <w:szCs w:val="16"/>
              </w:rPr>
              <w:t>нитинола</w:t>
            </w:r>
            <w:proofErr w:type="spellEnd"/>
            <w:r w:rsidR="00A62171" w:rsidRPr="00A62171">
              <w:rPr>
                <w:color w:val="auto"/>
                <w:sz w:val="16"/>
                <w:szCs w:val="16"/>
              </w:rPr>
              <w:t>.</w:t>
            </w:r>
            <w:r>
              <w:rPr>
                <w:color w:val="auto"/>
                <w:sz w:val="16"/>
                <w:szCs w:val="16"/>
              </w:rPr>
              <w:t xml:space="preserve">                                                                                            </w:t>
            </w:r>
            <w:r w:rsidR="00A62171" w:rsidRPr="00A62171">
              <w:rPr>
                <w:color w:val="auto"/>
                <w:sz w:val="16"/>
                <w:szCs w:val="16"/>
              </w:rPr>
              <w:t>• Толкатель, часть системы доста</w:t>
            </w:r>
            <w:r>
              <w:rPr>
                <w:color w:val="auto"/>
                <w:sz w:val="16"/>
                <w:szCs w:val="16"/>
              </w:rPr>
              <w:t xml:space="preserve">вки, изготовленная из </w:t>
            </w:r>
            <w:proofErr w:type="spellStart"/>
            <w:r>
              <w:rPr>
                <w:color w:val="auto"/>
                <w:sz w:val="16"/>
                <w:szCs w:val="16"/>
              </w:rPr>
              <w:t>нитинола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.                         </w:t>
            </w:r>
            <w:r w:rsidR="00A62171" w:rsidRPr="00A62171">
              <w:rPr>
                <w:color w:val="auto"/>
                <w:sz w:val="16"/>
                <w:szCs w:val="16"/>
              </w:rPr>
              <w:t xml:space="preserve">• Тубус </w:t>
            </w:r>
            <w:proofErr w:type="spellStart"/>
            <w:r w:rsidR="00A62171" w:rsidRPr="00A62171">
              <w:rPr>
                <w:color w:val="auto"/>
                <w:sz w:val="16"/>
                <w:szCs w:val="16"/>
              </w:rPr>
              <w:t>интр</w:t>
            </w:r>
            <w:r>
              <w:rPr>
                <w:color w:val="auto"/>
                <w:sz w:val="16"/>
                <w:szCs w:val="16"/>
              </w:rPr>
              <w:t>одюсера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, часть системы доставки                                                           </w:t>
            </w:r>
            <w:r w:rsidR="00A62171" w:rsidRPr="00A62171">
              <w:rPr>
                <w:color w:val="auto"/>
                <w:sz w:val="16"/>
                <w:szCs w:val="16"/>
              </w:rPr>
              <w:t xml:space="preserve">• </w:t>
            </w:r>
            <w:proofErr w:type="spellStart"/>
            <w:r w:rsidR="00A62171" w:rsidRPr="00A62171">
              <w:rPr>
                <w:color w:val="auto"/>
                <w:sz w:val="16"/>
                <w:szCs w:val="16"/>
              </w:rPr>
              <w:t>Стентривер</w:t>
            </w:r>
            <w:proofErr w:type="spellEnd"/>
            <w:r w:rsidR="00A62171" w:rsidRPr="00A62171">
              <w:rPr>
                <w:color w:val="auto"/>
                <w:sz w:val="16"/>
                <w:szCs w:val="16"/>
              </w:rPr>
              <w:t xml:space="preserve"> и толкатель в</w:t>
            </w:r>
            <w:r>
              <w:rPr>
                <w:color w:val="auto"/>
                <w:sz w:val="16"/>
                <w:szCs w:val="16"/>
              </w:rPr>
              <w:t xml:space="preserve">ставляются в тубус </w:t>
            </w:r>
            <w:proofErr w:type="spellStart"/>
            <w:r>
              <w:rPr>
                <w:color w:val="auto"/>
                <w:sz w:val="16"/>
                <w:szCs w:val="16"/>
              </w:rPr>
              <w:t>интродюсера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.                                       </w:t>
            </w:r>
            <w:r w:rsidR="00A62171" w:rsidRPr="00A62171">
              <w:rPr>
                <w:color w:val="auto"/>
                <w:sz w:val="16"/>
                <w:szCs w:val="16"/>
              </w:rPr>
              <w:t xml:space="preserve">• </w:t>
            </w:r>
            <w:proofErr w:type="spellStart"/>
            <w:r w:rsidR="00A62171" w:rsidRPr="00A62171">
              <w:rPr>
                <w:color w:val="auto"/>
                <w:sz w:val="16"/>
                <w:szCs w:val="16"/>
              </w:rPr>
              <w:t>Рентгеноконтрастность</w:t>
            </w:r>
            <w:proofErr w:type="spellEnd"/>
            <w:r w:rsidR="00A62171" w:rsidRPr="00A62171">
              <w:rPr>
                <w:color w:val="auto"/>
                <w:sz w:val="16"/>
                <w:szCs w:val="16"/>
              </w:rPr>
              <w:t xml:space="preserve"> обеспечивается с помощью </w:t>
            </w:r>
            <w:proofErr w:type="spellStart"/>
            <w:r w:rsidR="00A62171" w:rsidRPr="00A62171">
              <w:rPr>
                <w:color w:val="auto"/>
                <w:sz w:val="16"/>
                <w:szCs w:val="16"/>
              </w:rPr>
              <w:t>ре</w:t>
            </w:r>
            <w:r>
              <w:rPr>
                <w:color w:val="auto"/>
                <w:sz w:val="16"/>
                <w:szCs w:val="16"/>
              </w:rPr>
              <w:t>нтгенконтрастных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маркеров.                                                                   </w:t>
            </w:r>
            <w:r w:rsidR="00A62171" w:rsidRPr="00A62171">
              <w:rPr>
                <w:color w:val="auto"/>
                <w:sz w:val="16"/>
                <w:szCs w:val="16"/>
              </w:rPr>
              <w:t xml:space="preserve">CATCH+ имеет 3 </w:t>
            </w:r>
            <w:proofErr w:type="gramStart"/>
            <w:r w:rsidR="00A62171" w:rsidRPr="00A62171">
              <w:rPr>
                <w:color w:val="auto"/>
                <w:sz w:val="16"/>
                <w:szCs w:val="16"/>
              </w:rPr>
              <w:t>дистальных</w:t>
            </w:r>
            <w:proofErr w:type="gramEnd"/>
            <w:r w:rsidR="00A62171" w:rsidRPr="00A62171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="00A62171" w:rsidRPr="00A62171">
              <w:rPr>
                <w:color w:val="auto"/>
                <w:sz w:val="16"/>
                <w:szCs w:val="16"/>
              </w:rPr>
              <w:t>рентгенконтрастных</w:t>
            </w:r>
            <w:proofErr w:type="spellEnd"/>
            <w:r w:rsidR="00A62171" w:rsidRPr="00A62171">
              <w:rPr>
                <w:color w:val="auto"/>
                <w:sz w:val="16"/>
                <w:szCs w:val="16"/>
              </w:rPr>
              <w:t xml:space="preserve"> маркера (ORX) для наблюдения за его дистальным наконечником и </w:t>
            </w:r>
            <w:proofErr w:type="spellStart"/>
            <w:r w:rsidR="00A62171" w:rsidRPr="00A62171">
              <w:rPr>
                <w:color w:val="auto"/>
                <w:sz w:val="16"/>
                <w:szCs w:val="16"/>
              </w:rPr>
              <w:t>рентгенконтрастный</w:t>
            </w:r>
            <w:proofErr w:type="spellEnd"/>
            <w:r w:rsidR="00A62171" w:rsidRPr="00A62171">
              <w:rPr>
                <w:color w:val="auto"/>
                <w:sz w:val="16"/>
                <w:szCs w:val="16"/>
              </w:rPr>
              <w:t xml:space="preserve"> маркер с 1 проводом толкателя.</w:t>
            </w:r>
            <w:r>
              <w:rPr>
                <w:color w:val="auto"/>
                <w:sz w:val="16"/>
                <w:szCs w:val="16"/>
              </w:rPr>
              <w:t xml:space="preserve">                                                                          </w:t>
            </w:r>
            <w:r w:rsidR="00A62171" w:rsidRPr="00A62171">
              <w:rPr>
                <w:color w:val="auto"/>
                <w:sz w:val="16"/>
                <w:szCs w:val="16"/>
              </w:rPr>
              <w:t>Имеет 3 модификации</w:t>
            </w:r>
            <w:proofErr w:type="gramStart"/>
            <w:r w:rsidR="00A62171" w:rsidRPr="00A62171">
              <w:rPr>
                <w:color w:val="auto"/>
                <w:sz w:val="16"/>
                <w:szCs w:val="16"/>
              </w:rPr>
              <w:t xml:space="preserve">:. </w:t>
            </w:r>
            <w:proofErr w:type="spellStart"/>
            <w:proofErr w:type="gramEnd"/>
            <w:r w:rsidR="00A62171" w:rsidRPr="00A62171">
              <w:rPr>
                <w:color w:val="auto"/>
                <w:sz w:val="16"/>
                <w:szCs w:val="16"/>
              </w:rPr>
              <w:t>Диамет</w:t>
            </w:r>
            <w:proofErr w:type="spellEnd"/>
            <w:r w:rsidR="00A62171" w:rsidRPr="00A62171">
              <w:rPr>
                <w:color w:val="auto"/>
                <w:sz w:val="16"/>
                <w:szCs w:val="16"/>
              </w:rPr>
              <w:t xml:space="preserve"> от 2мм до 6 мм.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46B4" w:rsidRPr="0057602F" w:rsidRDefault="00060737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46B4" w:rsidRPr="0057602F" w:rsidRDefault="00060737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57602F">
              <w:rPr>
                <w:sz w:val="16"/>
                <w:szCs w:val="16"/>
              </w:rPr>
              <w:t>с даты подачи</w:t>
            </w:r>
            <w:proofErr w:type="gramEnd"/>
            <w:r w:rsidRPr="0057602F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г. </w:t>
            </w:r>
            <w:proofErr w:type="spellStart"/>
            <w:r w:rsidRPr="0057602F">
              <w:rPr>
                <w:sz w:val="16"/>
                <w:szCs w:val="16"/>
              </w:rPr>
              <w:t>Актобе</w:t>
            </w:r>
            <w:proofErr w:type="spellEnd"/>
            <w:r w:rsidRPr="0057602F">
              <w:rPr>
                <w:sz w:val="16"/>
                <w:szCs w:val="16"/>
              </w:rPr>
              <w:t xml:space="preserve">, ул. </w:t>
            </w:r>
            <w:proofErr w:type="spellStart"/>
            <w:r w:rsidRPr="0057602F">
              <w:rPr>
                <w:sz w:val="16"/>
                <w:szCs w:val="16"/>
              </w:rPr>
              <w:t>Пацаева</w:t>
            </w:r>
            <w:proofErr w:type="spellEnd"/>
            <w:r w:rsidRPr="0057602F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276" w:type="dxa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6B4" w:rsidRPr="0057602F" w:rsidRDefault="00060737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2 850 000</w:t>
            </w:r>
          </w:p>
        </w:tc>
      </w:tr>
      <w:tr w:rsidR="009446B4" w:rsidRPr="0057602F" w:rsidTr="00AD438E">
        <w:trPr>
          <w:trHeight w:val="2164"/>
        </w:trPr>
        <w:tc>
          <w:tcPr>
            <w:tcW w:w="635" w:type="dxa"/>
            <w:shd w:val="clear" w:color="auto" w:fill="auto"/>
            <w:vAlign w:val="center"/>
          </w:tcPr>
          <w:p w:rsidR="009446B4" w:rsidRDefault="009446B4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208" w:type="dxa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6B4" w:rsidRPr="00DE263F" w:rsidRDefault="00060737" w:rsidP="00AD438E">
            <w:pPr>
              <w:jc w:val="center"/>
              <w:rPr>
                <w:color w:val="auto"/>
                <w:sz w:val="16"/>
                <w:szCs w:val="16"/>
              </w:rPr>
            </w:pPr>
            <w:r w:rsidRPr="00060737">
              <w:rPr>
                <w:color w:val="auto"/>
                <w:sz w:val="16"/>
                <w:szCs w:val="16"/>
              </w:rPr>
              <w:t xml:space="preserve">Селективный </w:t>
            </w:r>
            <w:proofErr w:type="spellStart"/>
            <w:r w:rsidRPr="00060737">
              <w:rPr>
                <w:color w:val="auto"/>
                <w:sz w:val="16"/>
                <w:szCs w:val="16"/>
              </w:rPr>
              <w:t>микрокатетер</w:t>
            </w:r>
            <w:proofErr w:type="spellEnd"/>
            <w:r w:rsidRPr="00060737">
              <w:rPr>
                <w:color w:val="auto"/>
                <w:sz w:val="16"/>
                <w:szCs w:val="16"/>
              </w:rPr>
              <w:t xml:space="preserve"> для </w:t>
            </w:r>
            <w:proofErr w:type="spellStart"/>
            <w:r w:rsidRPr="00060737">
              <w:rPr>
                <w:color w:val="auto"/>
                <w:sz w:val="16"/>
                <w:szCs w:val="16"/>
              </w:rPr>
              <w:t>тромбоэкстракций</w:t>
            </w:r>
            <w:proofErr w:type="spellEnd"/>
          </w:p>
        </w:tc>
        <w:tc>
          <w:tcPr>
            <w:tcW w:w="5103" w:type="dxa"/>
            <w:vAlign w:val="center"/>
          </w:tcPr>
          <w:p w:rsidR="009446B4" w:rsidRPr="0057602F" w:rsidRDefault="00060737" w:rsidP="00060737">
            <w:pPr>
              <w:spacing w:before="100" w:beforeAutospacing="1" w:after="119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Микрокатетеры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</w:t>
            </w:r>
            <w:r w:rsidRPr="00060737">
              <w:rPr>
                <w:color w:val="auto"/>
                <w:sz w:val="16"/>
                <w:szCs w:val="16"/>
              </w:rPr>
              <w:t>+ имеют прогрессивный (переменный) шаг армирования по всей длине, обеспечивающий общую устойчивость к скручиванию, что в сочетании с высокой гибкостью и новым гидрофильным покрытием гарантирует их</w:t>
            </w:r>
            <w:r>
              <w:rPr>
                <w:color w:val="auto"/>
                <w:sz w:val="16"/>
                <w:szCs w:val="16"/>
              </w:rPr>
              <w:t xml:space="preserve"> исключительную </w:t>
            </w:r>
            <w:proofErr w:type="spellStart"/>
            <w:r>
              <w:rPr>
                <w:color w:val="auto"/>
                <w:sz w:val="16"/>
                <w:szCs w:val="16"/>
              </w:rPr>
              <w:t>доставляемость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.                                                                                                    </w:t>
            </w:r>
            <w:r w:rsidRPr="00060737">
              <w:rPr>
                <w:color w:val="auto"/>
                <w:sz w:val="16"/>
                <w:szCs w:val="16"/>
              </w:rPr>
              <w:t xml:space="preserve">Внутренняя поверхность катетера + покрыта </w:t>
            </w:r>
            <w:proofErr w:type="spellStart"/>
            <w:r w:rsidRPr="00060737">
              <w:rPr>
                <w:color w:val="auto"/>
                <w:sz w:val="16"/>
                <w:szCs w:val="16"/>
              </w:rPr>
              <w:t>тефлоном</w:t>
            </w:r>
            <w:proofErr w:type="spellEnd"/>
            <w:r w:rsidRPr="00060737">
              <w:rPr>
                <w:color w:val="auto"/>
                <w:sz w:val="16"/>
                <w:szCs w:val="16"/>
              </w:rPr>
              <w:t>, для уменьшения трения. Прозрачная про</w:t>
            </w:r>
            <w:r>
              <w:rPr>
                <w:color w:val="auto"/>
                <w:sz w:val="16"/>
                <w:szCs w:val="16"/>
              </w:rPr>
              <w:t xml:space="preserve">ксимальная часть катетеров </w:t>
            </w:r>
            <w:r w:rsidRPr="00060737">
              <w:rPr>
                <w:color w:val="auto"/>
                <w:sz w:val="16"/>
                <w:szCs w:val="16"/>
              </w:rPr>
              <w:t>+ дает возможность визуально контролировать прохождение спиралей</w:t>
            </w:r>
            <w:r>
              <w:rPr>
                <w:color w:val="auto"/>
                <w:sz w:val="16"/>
                <w:szCs w:val="16"/>
              </w:rPr>
              <w:t xml:space="preserve">, наличие пузырьков воздуха или                                                       </w:t>
            </w:r>
            <w:proofErr w:type="spellStart"/>
            <w:r w:rsidRPr="00060737">
              <w:rPr>
                <w:color w:val="auto"/>
                <w:sz w:val="16"/>
                <w:szCs w:val="16"/>
              </w:rPr>
              <w:t>ре</w:t>
            </w:r>
            <w:r>
              <w:rPr>
                <w:color w:val="auto"/>
                <w:sz w:val="16"/>
                <w:szCs w:val="16"/>
              </w:rPr>
              <w:t>флюкса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крови. </w:t>
            </w:r>
            <w:proofErr w:type="spellStart"/>
            <w:r>
              <w:rPr>
                <w:color w:val="auto"/>
                <w:sz w:val="16"/>
                <w:szCs w:val="16"/>
              </w:rPr>
              <w:t>Микрокатетер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</w:t>
            </w:r>
            <w:r w:rsidRPr="00060737">
              <w:rPr>
                <w:color w:val="auto"/>
                <w:sz w:val="16"/>
                <w:szCs w:val="16"/>
              </w:rPr>
              <w:t xml:space="preserve">+ имеет три модификации кончика: прямой (D), </w:t>
            </w:r>
            <w:proofErr w:type="spellStart"/>
            <w:r w:rsidRPr="00060737">
              <w:rPr>
                <w:color w:val="auto"/>
                <w:sz w:val="16"/>
                <w:szCs w:val="16"/>
              </w:rPr>
              <w:t>Cobra</w:t>
            </w:r>
            <w:proofErr w:type="spellEnd"/>
            <w:r w:rsidRPr="00060737">
              <w:rPr>
                <w:color w:val="auto"/>
                <w:sz w:val="16"/>
                <w:szCs w:val="16"/>
              </w:rPr>
              <w:t xml:space="preserve"> и многоцел</w:t>
            </w:r>
            <w:r>
              <w:rPr>
                <w:color w:val="auto"/>
                <w:sz w:val="16"/>
                <w:szCs w:val="16"/>
              </w:rPr>
              <w:t xml:space="preserve">евой (MP). Не совместим с DMSO.                                                                                                                     </w:t>
            </w:r>
            <w:r w:rsidRPr="00060737">
              <w:rPr>
                <w:color w:val="auto"/>
                <w:sz w:val="16"/>
                <w:szCs w:val="16"/>
              </w:rPr>
              <w:t xml:space="preserve">+ 10 для поставки «голых» катушек, </w:t>
            </w:r>
            <w:r>
              <w:rPr>
                <w:color w:val="auto"/>
                <w:sz w:val="16"/>
                <w:szCs w:val="16"/>
              </w:rPr>
              <w:t xml:space="preserve">таких как MDS </w:t>
            </w:r>
            <w:proofErr w:type="spellStart"/>
            <w:r>
              <w:rPr>
                <w:color w:val="auto"/>
                <w:sz w:val="16"/>
                <w:szCs w:val="16"/>
              </w:rPr>
              <w:t>Pression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10 и 18.                                                                                                                            </w:t>
            </w:r>
            <w:r w:rsidRPr="00060737">
              <w:rPr>
                <w:color w:val="auto"/>
                <w:sz w:val="16"/>
                <w:szCs w:val="16"/>
              </w:rPr>
              <w:t xml:space="preserve"> + 18 для поставки «актив</w:t>
            </w:r>
            <w:r>
              <w:rPr>
                <w:color w:val="auto"/>
                <w:sz w:val="16"/>
                <w:szCs w:val="16"/>
              </w:rPr>
              <w:t xml:space="preserve">ных» катушек большего диаметра.  </w:t>
            </w:r>
            <w:r w:rsidRPr="00060737">
              <w:rPr>
                <w:color w:val="auto"/>
                <w:sz w:val="16"/>
                <w:szCs w:val="16"/>
              </w:rPr>
              <w:t xml:space="preserve">+ 21 - + 35 для доставки </w:t>
            </w:r>
            <w:proofErr w:type="spellStart"/>
            <w:r w:rsidRPr="00060737">
              <w:rPr>
                <w:color w:val="auto"/>
                <w:sz w:val="16"/>
                <w:szCs w:val="16"/>
              </w:rPr>
              <w:t>стентов</w:t>
            </w:r>
            <w:proofErr w:type="spellEnd"/>
            <w:r w:rsidRPr="0006073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0737">
              <w:rPr>
                <w:color w:val="auto"/>
                <w:sz w:val="16"/>
                <w:szCs w:val="16"/>
              </w:rPr>
              <w:t>Le</w:t>
            </w:r>
            <w:r>
              <w:rPr>
                <w:color w:val="auto"/>
                <w:sz w:val="16"/>
                <w:szCs w:val="16"/>
              </w:rPr>
              <w:t>o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+, </w:t>
            </w:r>
            <w:proofErr w:type="spellStart"/>
            <w:r>
              <w:rPr>
                <w:color w:val="auto"/>
                <w:sz w:val="16"/>
                <w:szCs w:val="16"/>
              </w:rPr>
              <w:t>стентов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SILK, систем CATCH                                                                                                          </w:t>
            </w:r>
            <w:r w:rsidRPr="00060737">
              <w:rPr>
                <w:color w:val="auto"/>
                <w:sz w:val="16"/>
                <w:szCs w:val="16"/>
              </w:rPr>
              <w:t>+ 35 ASPI для аспирации тромба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46B4" w:rsidRPr="0057602F" w:rsidRDefault="00060737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46B4" w:rsidRPr="0057602F" w:rsidRDefault="00060737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57602F">
              <w:rPr>
                <w:sz w:val="16"/>
                <w:szCs w:val="16"/>
              </w:rPr>
              <w:t>с даты подачи</w:t>
            </w:r>
            <w:proofErr w:type="gramEnd"/>
            <w:r w:rsidRPr="0057602F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г. </w:t>
            </w:r>
            <w:proofErr w:type="spellStart"/>
            <w:r w:rsidRPr="0057602F">
              <w:rPr>
                <w:sz w:val="16"/>
                <w:szCs w:val="16"/>
              </w:rPr>
              <w:t>Актобе</w:t>
            </w:r>
            <w:proofErr w:type="spellEnd"/>
            <w:r w:rsidRPr="0057602F">
              <w:rPr>
                <w:sz w:val="16"/>
                <w:szCs w:val="16"/>
              </w:rPr>
              <w:t xml:space="preserve">, ул. </w:t>
            </w:r>
            <w:proofErr w:type="spellStart"/>
            <w:r w:rsidRPr="0057602F">
              <w:rPr>
                <w:sz w:val="16"/>
                <w:szCs w:val="16"/>
              </w:rPr>
              <w:t>Пацаева</w:t>
            </w:r>
            <w:proofErr w:type="spellEnd"/>
            <w:r w:rsidRPr="0057602F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276" w:type="dxa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6B4" w:rsidRPr="0057602F" w:rsidRDefault="00844A2E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900 </w:t>
            </w:r>
            <w:r w:rsidR="00060737">
              <w:rPr>
                <w:sz w:val="16"/>
                <w:szCs w:val="16"/>
              </w:rPr>
              <w:t>000</w:t>
            </w:r>
          </w:p>
        </w:tc>
      </w:tr>
      <w:tr w:rsidR="009446B4" w:rsidRPr="0057602F" w:rsidTr="00AD438E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446B4" w:rsidRDefault="009446B4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08" w:type="dxa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6B4" w:rsidRPr="00DE263F" w:rsidRDefault="00060737" w:rsidP="00AD438E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060737">
              <w:rPr>
                <w:color w:val="auto"/>
                <w:sz w:val="16"/>
                <w:szCs w:val="16"/>
              </w:rPr>
              <w:t>Интракраниальный</w:t>
            </w:r>
            <w:proofErr w:type="spellEnd"/>
            <w:r w:rsidRPr="00060737">
              <w:rPr>
                <w:color w:val="auto"/>
                <w:sz w:val="16"/>
                <w:szCs w:val="16"/>
              </w:rPr>
              <w:t xml:space="preserve"> самораскрывающийся </w:t>
            </w:r>
            <w:proofErr w:type="spellStart"/>
            <w:r w:rsidRPr="00060737">
              <w:rPr>
                <w:color w:val="auto"/>
                <w:sz w:val="16"/>
                <w:szCs w:val="16"/>
              </w:rPr>
              <w:t>потоконаправляющий</w:t>
            </w:r>
            <w:proofErr w:type="spellEnd"/>
            <w:r w:rsidRPr="0006073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0737">
              <w:rPr>
                <w:color w:val="auto"/>
                <w:sz w:val="16"/>
                <w:szCs w:val="16"/>
              </w:rPr>
              <w:t>стент</w:t>
            </w:r>
            <w:proofErr w:type="spellEnd"/>
          </w:p>
        </w:tc>
        <w:tc>
          <w:tcPr>
            <w:tcW w:w="5103" w:type="dxa"/>
            <w:vAlign w:val="center"/>
          </w:tcPr>
          <w:p w:rsidR="009446B4" w:rsidRPr="0057602F" w:rsidRDefault="00060737" w:rsidP="00AD438E">
            <w:pPr>
              <w:spacing w:before="100" w:beforeAutospacing="1" w:after="119"/>
              <w:rPr>
                <w:color w:val="auto"/>
                <w:sz w:val="16"/>
                <w:szCs w:val="16"/>
              </w:rPr>
            </w:pPr>
            <w:proofErr w:type="spellStart"/>
            <w:r w:rsidRPr="00060737">
              <w:rPr>
                <w:color w:val="auto"/>
                <w:sz w:val="16"/>
                <w:szCs w:val="16"/>
              </w:rPr>
              <w:t>Потоконаправляющий</w:t>
            </w:r>
            <w:proofErr w:type="spellEnd"/>
            <w:r w:rsidRPr="0006073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0737">
              <w:rPr>
                <w:color w:val="auto"/>
                <w:sz w:val="16"/>
                <w:szCs w:val="16"/>
              </w:rPr>
              <w:t>стент</w:t>
            </w:r>
            <w:proofErr w:type="spellEnd"/>
            <w:r w:rsidRPr="00060737">
              <w:rPr>
                <w:color w:val="auto"/>
                <w:sz w:val="16"/>
                <w:szCs w:val="16"/>
              </w:rPr>
              <w:t xml:space="preserve"> для реконструкции церебральных сосудов, для </w:t>
            </w:r>
            <w:proofErr w:type="spellStart"/>
            <w:r w:rsidRPr="00060737">
              <w:rPr>
                <w:color w:val="auto"/>
                <w:sz w:val="16"/>
                <w:szCs w:val="16"/>
              </w:rPr>
              <w:t>стентирования</w:t>
            </w:r>
            <w:proofErr w:type="spellEnd"/>
            <w:r w:rsidRPr="00060737">
              <w:rPr>
                <w:color w:val="auto"/>
                <w:sz w:val="16"/>
                <w:szCs w:val="16"/>
              </w:rPr>
              <w:t xml:space="preserve"> шейки аневризмы в сосуде.  </w:t>
            </w:r>
            <w:proofErr w:type="spellStart"/>
            <w:r w:rsidRPr="00060737">
              <w:rPr>
                <w:color w:val="auto"/>
                <w:sz w:val="16"/>
                <w:szCs w:val="16"/>
              </w:rPr>
              <w:t>Стент</w:t>
            </w:r>
            <w:proofErr w:type="spellEnd"/>
            <w:r w:rsidRPr="00060737">
              <w:rPr>
                <w:color w:val="auto"/>
                <w:sz w:val="16"/>
                <w:szCs w:val="16"/>
              </w:rPr>
              <w:t xml:space="preserve"> из плетеной </w:t>
            </w:r>
            <w:proofErr w:type="spellStart"/>
            <w:r w:rsidRPr="00060737">
              <w:rPr>
                <w:color w:val="auto"/>
                <w:sz w:val="16"/>
                <w:szCs w:val="16"/>
              </w:rPr>
              <w:t>нитиноловой</w:t>
            </w:r>
            <w:proofErr w:type="spellEnd"/>
            <w:r w:rsidRPr="00060737">
              <w:rPr>
                <w:color w:val="auto"/>
                <w:sz w:val="16"/>
                <w:szCs w:val="16"/>
              </w:rPr>
              <w:t xml:space="preserve"> проволоки. Технология плетения из 48 нитей, которые формирующих плотную сетку вдоль шейки аневризмы, скользящие ячейки обеспечивающие высокую сосудистую </w:t>
            </w:r>
            <w:proofErr w:type="spellStart"/>
            <w:r w:rsidRPr="00060737">
              <w:rPr>
                <w:color w:val="auto"/>
                <w:sz w:val="16"/>
                <w:szCs w:val="16"/>
              </w:rPr>
              <w:t>конформабильность</w:t>
            </w:r>
            <w:proofErr w:type="spellEnd"/>
            <w:r w:rsidRPr="00060737">
              <w:rPr>
                <w:color w:val="auto"/>
                <w:sz w:val="16"/>
                <w:szCs w:val="16"/>
              </w:rPr>
              <w:t xml:space="preserve">. Наличие высокой визуализации во время и после раскрытия </w:t>
            </w:r>
            <w:proofErr w:type="spellStart"/>
            <w:r w:rsidRPr="00060737">
              <w:rPr>
                <w:color w:val="auto"/>
                <w:sz w:val="16"/>
                <w:szCs w:val="16"/>
              </w:rPr>
              <w:t>стента</w:t>
            </w:r>
            <w:proofErr w:type="spellEnd"/>
            <w:r w:rsidRPr="00060737">
              <w:rPr>
                <w:color w:val="auto"/>
                <w:sz w:val="16"/>
                <w:szCs w:val="16"/>
              </w:rPr>
              <w:t xml:space="preserve"> за счет 10 </w:t>
            </w:r>
            <w:proofErr w:type="spellStart"/>
            <w:r w:rsidRPr="00060737">
              <w:rPr>
                <w:color w:val="auto"/>
                <w:sz w:val="16"/>
                <w:szCs w:val="16"/>
              </w:rPr>
              <w:t>рентгеноконтрастных</w:t>
            </w:r>
            <w:proofErr w:type="spellEnd"/>
            <w:r w:rsidRPr="00060737">
              <w:rPr>
                <w:color w:val="auto"/>
                <w:sz w:val="16"/>
                <w:szCs w:val="16"/>
              </w:rPr>
              <w:t xml:space="preserve"> платиновых проволочных и 6 </w:t>
            </w:r>
            <w:proofErr w:type="spellStart"/>
            <w:r w:rsidRPr="00060737">
              <w:rPr>
                <w:color w:val="auto"/>
                <w:sz w:val="16"/>
                <w:szCs w:val="16"/>
              </w:rPr>
              <w:t>рентгеноконтрастных</w:t>
            </w:r>
            <w:proofErr w:type="spellEnd"/>
            <w:r w:rsidRPr="00060737">
              <w:rPr>
                <w:color w:val="auto"/>
                <w:sz w:val="16"/>
                <w:szCs w:val="16"/>
              </w:rPr>
              <w:t xml:space="preserve"> точечных маркеров. </w:t>
            </w:r>
            <w:proofErr w:type="spellStart"/>
            <w:r w:rsidRPr="00060737">
              <w:rPr>
                <w:color w:val="auto"/>
                <w:sz w:val="16"/>
                <w:szCs w:val="16"/>
              </w:rPr>
              <w:t>Сверхгибкий</w:t>
            </w:r>
            <w:proofErr w:type="spellEnd"/>
            <w:r w:rsidRPr="00060737">
              <w:rPr>
                <w:color w:val="auto"/>
                <w:sz w:val="16"/>
                <w:szCs w:val="16"/>
              </w:rPr>
              <w:t xml:space="preserve"> дистальный </w:t>
            </w:r>
            <w:proofErr w:type="spellStart"/>
            <w:r w:rsidRPr="00060737">
              <w:rPr>
                <w:color w:val="auto"/>
                <w:sz w:val="16"/>
                <w:szCs w:val="16"/>
              </w:rPr>
              <w:t>рентгеноконтрастный</w:t>
            </w:r>
            <w:proofErr w:type="spellEnd"/>
            <w:r w:rsidRPr="00060737">
              <w:rPr>
                <w:color w:val="auto"/>
                <w:sz w:val="16"/>
                <w:szCs w:val="16"/>
              </w:rPr>
              <w:t xml:space="preserve"> кончик 9 </w:t>
            </w:r>
            <w:proofErr w:type="spellStart"/>
            <w:r w:rsidRPr="00060737">
              <w:rPr>
                <w:color w:val="auto"/>
                <w:sz w:val="16"/>
                <w:szCs w:val="16"/>
              </w:rPr>
              <w:t>мм</w:t>
            </w:r>
            <w:proofErr w:type="gramStart"/>
            <w:r w:rsidRPr="00060737">
              <w:rPr>
                <w:color w:val="auto"/>
                <w:sz w:val="16"/>
                <w:szCs w:val="16"/>
              </w:rPr>
              <w:t>.В</w:t>
            </w:r>
            <w:proofErr w:type="gramEnd"/>
            <w:r w:rsidRPr="00060737">
              <w:rPr>
                <w:color w:val="auto"/>
                <w:sz w:val="16"/>
                <w:szCs w:val="16"/>
              </w:rPr>
              <w:t>озможность</w:t>
            </w:r>
            <w:proofErr w:type="spellEnd"/>
            <w:r w:rsidRPr="0006073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0737">
              <w:rPr>
                <w:color w:val="auto"/>
                <w:sz w:val="16"/>
                <w:szCs w:val="16"/>
              </w:rPr>
              <w:t>репозиционирования</w:t>
            </w:r>
            <w:proofErr w:type="spellEnd"/>
            <w:r w:rsidRPr="0006073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0737">
              <w:rPr>
                <w:color w:val="auto"/>
                <w:sz w:val="16"/>
                <w:szCs w:val="16"/>
              </w:rPr>
              <w:t>стента</w:t>
            </w:r>
            <w:proofErr w:type="spellEnd"/>
            <w:r w:rsidRPr="00060737">
              <w:rPr>
                <w:color w:val="auto"/>
                <w:sz w:val="16"/>
                <w:szCs w:val="16"/>
              </w:rPr>
              <w:t xml:space="preserve"> при раскрытии до 90%. наличие конусообразной версии для сосудов, которые имеют разницу между их проксимальными и дистальными диаметрами. Номинальные диаметры </w:t>
            </w:r>
            <w:proofErr w:type="spellStart"/>
            <w:r w:rsidRPr="00060737">
              <w:rPr>
                <w:color w:val="auto"/>
                <w:sz w:val="16"/>
                <w:szCs w:val="16"/>
              </w:rPr>
              <w:t>стента</w:t>
            </w:r>
            <w:proofErr w:type="spellEnd"/>
            <w:r w:rsidRPr="00060737">
              <w:rPr>
                <w:color w:val="auto"/>
                <w:sz w:val="16"/>
                <w:szCs w:val="16"/>
              </w:rPr>
              <w:t xml:space="preserve"> - 2.25, 2.75, 3.25 мм; длины 10.5 до 3.25 мм в зависимости от диаметра </w:t>
            </w:r>
            <w:proofErr w:type="spellStart"/>
            <w:r w:rsidRPr="00060737">
              <w:rPr>
                <w:color w:val="auto"/>
                <w:sz w:val="16"/>
                <w:szCs w:val="16"/>
              </w:rPr>
              <w:t>стента</w:t>
            </w:r>
            <w:proofErr w:type="spellEnd"/>
            <w:r w:rsidRPr="00060737">
              <w:rPr>
                <w:color w:val="auto"/>
                <w:sz w:val="16"/>
                <w:szCs w:val="16"/>
              </w:rPr>
              <w:t xml:space="preserve">. Совместим с </w:t>
            </w:r>
            <w:proofErr w:type="spellStart"/>
            <w:r w:rsidRPr="00060737">
              <w:rPr>
                <w:color w:val="auto"/>
                <w:sz w:val="16"/>
                <w:szCs w:val="16"/>
              </w:rPr>
              <w:t>микрокатетерми</w:t>
            </w:r>
            <w:proofErr w:type="spellEnd"/>
            <w:r w:rsidRPr="00060737">
              <w:rPr>
                <w:color w:val="auto"/>
                <w:sz w:val="16"/>
                <w:szCs w:val="16"/>
              </w:rPr>
              <w:t xml:space="preserve"> 0,017.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46B4" w:rsidRPr="0057602F" w:rsidRDefault="00060737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46B4" w:rsidRPr="0057602F" w:rsidRDefault="00060737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57602F">
              <w:rPr>
                <w:sz w:val="16"/>
                <w:szCs w:val="16"/>
              </w:rPr>
              <w:t>с даты подачи</w:t>
            </w:r>
            <w:proofErr w:type="gramEnd"/>
            <w:r w:rsidRPr="0057602F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г. </w:t>
            </w:r>
            <w:proofErr w:type="spellStart"/>
            <w:r w:rsidRPr="0057602F">
              <w:rPr>
                <w:sz w:val="16"/>
                <w:szCs w:val="16"/>
              </w:rPr>
              <w:t>Актобе</w:t>
            </w:r>
            <w:proofErr w:type="spellEnd"/>
            <w:r w:rsidRPr="0057602F">
              <w:rPr>
                <w:sz w:val="16"/>
                <w:szCs w:val="16"/>
              </w:rPr>
              <w:t xml:space="preserve">, ул. </w:t>
            </w:r>
            <w:proofErr w:type="spellStart"/>
            <w:r w:rsidRPr="0057602F">
              <w:rPr>
                <w:sz w:val="16"/>
                <w:szCs w:val="16"/>
              </w:rPr>
              <w:t>Пацаева</w:t>
            </w:r>
            <w:proofErr w:type="spellEnd"/>
            <w:r w:rsidRPr="0057602F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276" w:type="dxa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6B4" w:rsidRPr="0057602F" w:rsidRDefault="00060737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3 950 000</w:t>
            </w:r>
          </w:p>
        </w:tc>
      </w:tr>
      <w:tr w:rsidR="009446B4" w:rsidRPr="0057602F" w:rsidTr="00AD438E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9446B4" w:rsidRDefault="009446B4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08" w:type="dxa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6B4" w:rsidRPr="00762284" w:rsidRDefault="00060737" w:rsidP="00AD438E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060737">
              <w:rPr>
                <w:color w:val="auto"/>
                <w:sz w:val="16"/>
                <w:szCs w:val="16"/>
              </w:rPr>
              <w:t>Эндоваскулярный</w:t>
            </w:r>
            <w:proofErr w:type="spellEnd"/>
            <w:r w:rsidRPr="00060737">
              <w:rPr>
                <w:color w:val="auto"/>
                <w:sz w:val="16"/>
                <w:szCs w:val="16"/>
              </w:rPr>
              <w:t xml:space="preserve"> каркасный самораскрывающийся </w:t>
            </w:r>
            <w:proofErr w:type="spellStart"/>
            <w:r w:rsidRPr="00060737">
              <w:rPr>
                <w:color w:val="auto"/>
                <w:sz w:val="16"/>
                <w:szCs w:val="16"/>
              </w:rPr>
              <w:t>интракранеальный</w:t>
            </w:r>
            <w:proofErr w:type="spellEnd"/>
            <w:r w:rsidRPr="0006073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0737">
              <w:rPr>
                <w:color w:val="auto"/>
                <w:sz w:val="16"/>
                <w:szCs w:val="16"/>
              </w:rPr>
              <w:t>стент</w:t>
            </w:r>
            <w:proofErr w:type="spellEnd"/>
          </w:p>
        </w:tc>
        <w:tc>
          <w:tcPr>
            <w:tcW w:w="5103" w:type="dxa"/>
            <w:vAlign w:val="center"/>
          </w:tcPr>
          <w:p w:rsidR="009446B4" w:rsidRPr="00762284" w:rsidRDefault="00060737" w:rsidP="00AD438E">
            <w:pPr>
              <w:spacing w:before="100" w:beforeAutospacing="1" w:after="119"/>
              <w:rPr>
                <w:color w:val="auto"/>
                <w:sz w:val="16"/>
                <w:szCs w:val="16"/>
              </w:rPr>
            </w:pPr>
            <w:proofErr w:type="spellStart"/>
            <w:r w:rsidRPr="00060737">
              <w:rPr>
                <w:color w:val="auto"/>
                <w:sz w:val="16"/>
                <w:szCs w:val="16"/>
              </w:rPr>
              <w:t>Интракраниальный</w:t>
            </w:r>
            <w:proofErr w:type="spellEnd"/>
            <w:r w:rsidRPr="0006073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0737">
              <w:rPr>
                <w:color w:val="auto"/>
                <w:sz w:val="16"/>
                <w:szCs w:val="16"/>
              </w:rPr>
              <w:t>стент</w:t>
            </w:r>
            <w:proofErr w:type="spellEnd"/>
            <w:r w:rsidRPr="00060737">
              <w:rPr>
                <w:color w:val="auto"/>
                <w:sz w:val="16"/>
                <w:szCs w:val="16"/>
              </w:rPr>
              <w:t xml:space="preserve"> для реконструкции аневризм с широкой шейкой и лечения </w:t>
            </w:r>
            <w:proofErr w:type="spellStart"/>
            <w:r w:rsidRPr="00060737">
              <w:rPr>
                <w:color w:val="auto"/>
                <w:sz w:val="16"/>
                <w:szCs w:val="16"/>
              </w:rPr>
              <w:t>интракраниальных</w:t>
            </w:r>
            <w:proofErr w:type="spellEnd"/>
            <w:r w:rsidRPr="00060737">
              <w:rPr>
                <w:color w:val="auto"/>
                <w:sz w:val="16"/>
                <w:szCs w:val="16"/>
              </w:rPr>
              <w:t xml:space="preserve"> стенозов. Из  плетеной </w:t>
            </w:r>
            <w:proofErr w:type="spellStart"/>
            <w:r w:rsidRPr="00060737">
              <w:rPr>
                <w:color w:val="auto"/>
                <w:sz w:val="16"/>
                <w:szCs w:val="16"/>
              </w:rPr>
              <w:t>нитиноловой</w:t>
            </w:r>
            <w:proofErr w:type="spellEnd"/>
            <w:r w:rsidRPr="00060737">
              <w:rPr>
                <w:color w:val="auto"/>
                <w:sz w:val="16"/>
                <w:szCs w:val="16"/>
              </w:rPr>
              <w:t xml:space="preserve"> проволоки, обладает высоким радиальным усилием, гарантирующим прилегание его к стенке сосуда и способность к </w:t>
            </w:r>
            <w:proofErr w:type="spellStart"/>
            <w:r w:rsidRPr="00060737">
              <w:rPr>
                <w:color w:val="auto"/>
                <w:sz w:val="16"/>
                <w:szCs w:val="16"/>
              </w:rPr>
              <w:t>конформации</w:t>
            </w:r>
            <w:proofErr w:type="spellEnd"/>
            <w:r w:rsidRPr="00060737">
              <w:rPr>
                <w:color w:val="auto"/>
                <w:sz w:val="16"/>
                <w:szCs w:val="16"/>
              </w:rPr>
              <w:t xml:space="preserve">. Поставка с проволочным проводником внутри системы доставки, позволяющим выполнять манипуляции </w:t>
            </w:r>
            <w:proofErr w:type="spellStart"/>
            <w:r w:rsidRPr="00060737">
              <w:rPr>
                <w:color w:val="auto"/>
                <w:sz w:val="16"/>
                <w:szCs w:val="16"/>
              </w:rPr>
              <w:t>дистальнее</w:t>
            </w:r>
            <w:proofErr w:type="spellEnd"/>
            <w:r w:rsidRPr="0006073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60737">
              <w:rPr>
                <w:color w:val="auto"/>
                <w:sz w:val="16"/>
                <w:szCs w:val="16"/>
              </w:rPr>
              <w:t>стента</w:t>
            </w:r>
            <w:proofErr w:type="spellEnd"/>
            <w:r w:rsidRPr="00060737">
              <w:rPr>
                <w:color w:val="auto"/>
                <w:sz w:val="16"/>
                <w:szCs w:val="16"/>
              </w:rPr>
              <w:t xml:space="preserve">. После позиционирования </w:t>
            </w:r>
            <w:proofErr w:type="spellStart"/>
            <w:r w:rsidRPr="00060737">
              <w:rPr>
                <w:color w:val="auto"/>
                <w:sz w:val="16"/>
                <w:szCs w:val="16"/>
              </w:rPr>
              <w:t>стента</w:t>
            </w:r>
            <w:proofErr w:type="spellEnd"/>
            <w:r w:rsidRPr="00060737">
              <w:rPr>
                <w:color w:val="auto"/>
                <w:sz w:val="16"/>
                <w:szCs w:val="16"/>
              </w:rPr>
              <w:t xml:space="preserve"> проводник можно использовать для введения </w:t>
            </w:r>
            <w:proofErr w:type="spellStart"/>
            <w:r w:rsidRPr="00060737">
              <w:rPr>
                <w:color w:val="auto"/>
                <w:sz w:val="16"/>
                <w:szCs w:val="16"/>
              </w:rPr>
              <w:t>ремоделирующего</w:t>
            </w:r>
            <w:proofErr w:type="spellEnd"/>
            <w:r w:rsidRPr="00060737">
              <w:rPr>
                <w:color w:val="auto"/>
                <w:sz w:val="16"/>
                <w:szCs w:val="16"/>
              </w:rPr>
              <w:t xml:space="preserve"> баллона или установки второго </w:t>
            </w:r>
            <w:proofErr w:type="spellStart"/>
            <w:r w:rsidRPr="00060737">
              <w:rPr>
                <w:color w:val="auto"/>
                <w:sz w:val="16"/>
                <w:szCs w:val="16"/>
              </w:rPr>
              <w:t>стента</w:t>
            </w:r>
            <w:proofErr w:type="spellEnd"/>
            <w:r w:rsidRPr="00060737">
              <w:rPr>
                <w:color w:val="auto"/>
                <w:sz w:val="16"/>
                <w:szCs w:val="16"/>
              </w:rPr>
              <w:t xml:space="preserve">. Процедура доставки: </w:t>
            </w:r>
            <w:proofErr w:type="spellStart"/>
            <w:r w:rsidRPr="00060737">
              <w:rPr>
                <w:color w:val="auto"/>
                <w:sz w:val="16"/>
                <w:szCs w:val="16"/>
              </w:rPr>
              <w:t>стент</w:t>
            </w:r>
            <w:proofErr w:type="spellEnd"/>
            <w:r w:rsidRPr="00060737">
              <w:rPr>
                <w:color w:val="auto"/>
                <w:sz w:val="16"/>
                <w:szCs w:val="16"/>
              </w:rPr>
              <w:t xml:space="preserve"> на проводнике продвигается по катетеру для упрощения навигации </w:t>
            </w:r>
            <w:proofErr w:type="spellStart"/>
            <w:r w:rsidRPr="00060737">
              <w:rPr>
                <w:color w:val="auto"/>
                <w:sz w:val="16"/>
                <w:szCs w:val="16"/>
              </w:rPr>
              <w:t>стента</w:t>
            </w:r>
            <w:proofErr w:type="spellEnd"/>
            <w:r w:rsidRPr="00060737">
              <w:rPr>
                <w:color w:val="auto"/>
                <w:sz w:val="16"/>
                <w:szCs w:val="16"/>
              </w:rPr>
              <w:t xml:space="preserve">. Возможность убрать </w:t>
            </w:r>
            <w:proofErr w:type="spellStart"/>
            <w:r w:rsidRPr="00060737">
              <w:rPr>
                <w:color w:val="auto"/>
                <w:sz w:val="16"/>
                <w:szCs w:val="16"/>
              </w:rPr>
              <w:t>стент</w:t>
            </w:r>
            <w:proofErr w:type="spellEnd"/>
            <w:r w:rsidRPr="00060737">
              <w:rPr>
                <w:color w:val="auto"/>
                <w:sz w:val="16"/>
                <w:szCs w:val="16"/>
              </w:rPr>
              <w:t xml:space="preserve"> обратно и провести </w:t>
            </w:r>
            <w:proofErr w:type="spellStart"/>
            <w:r w:rsidRPr="00060737">
              <w:rPr>
                <w:color w:val="auto"/>
                <w:sz w:val="16"/>
                <w:szCs w:val="16"/>
              </w:rPr>
              <w:t>репозиционирование</w:t>
            </w:r>
            <w:proofErr w:type="spellEnd"/>
            <w:r w:rsidRPr="00060737">
              <w:rPr>
                <w:color w:val="auto"/>
                <w:sz w:val="16"/>
                <w:szCs w:val="16"/>
              </w:rPr>
              <w:t xml:space="preserve"> в случае его раскрытия до 90%. Расширенные окончания, улучшающие прилегание имплантированного </w:t>
            </w:r>
            <w:proofErr w:type="spellStart"/>
            <w:r w:rsidRPr="00060737">
              <w:rPr>
                <w:color w:val="auto"/>
                <w:sz w:val="16"/>
                <w:szCs w:val="16"/>
              </w:rPr>
              <w:t>стента</w:t>
            </w:r>
            <w:proofErr w:type="spellEnd"/>
            <w:r w:rsidRPr="00060737">
              <w:rPr>
                <w:color w:val="auto"/>
                <w:sz w:val="16"/>
                <w:szCs w:val="16"/>
              </w:rPr>
              <w:t xml:space="preserve"> к стенке сосуда и позволяющие избежать возникновения эффекта "тюльпана" при установке в сосуд малого диаметра. </w:t>
            </w:r>
            <w:proofErr w:type="spellStart"/>
            <w:r w:rsidRPr="00060737">
              <w:rPr>
                <w:color w:val="auto"/>
                <w:sz w:val="16"/>
                <w:szCs w:val="16"/>
              </w:rPr>
              <w:t>Атравматичные</w:t>
            </w:r>
            <w:proofErr w:type="spellEnd"/>
            <w:r w:rsidRPr="00060737">
              <w:rPr>
                <w:color w:val="auto"/>
                <w:sz w:val="16"/>
                <w:szCs w:val="16"/>
              </w:rPr>
              <w:t xml:space="preserve"> закругленные концы </w:t>
            </w:r>
            <w:proofErr w:type="spellStart"/>
            <w:r w:rsidRPr="00060737">
              <w:rPr>
                <w:color w:val="auto"/>
                <w:sz w:val="16"/>
                <w:szCs w:val="16"/>
              </w:rPr>
              <w:t>стента</w:t>
            </w:r>
            <w:proofErr w:type="spellEnd"/>
            <w:r w:rsidRPr="00060737">
              <w:rPr>
                <w:color w:val="auto"/>
                <w:sz w:val="16"/>
                <w:szCs w:val="16"/>
              </w:rPr>
              <w:t xml:space="preserve">. Угол плетения проволоки - 60°, облегчающий раскрытие и прилегание </w:t>
            </w:r>
            <w:proofErr w:type="spellStart"/>
            <w:r w:rsidRPr="00060737">
              <w:rPr>
                <w:color w:val="auto"/>
                <w:sz w:val="16"/>
                <w:szCs w:val="16"/>
              </w:rPr>
              <w:t>стента</w:t>
            </w:r>
            <w:proofErr w:type="spellEnd"/>
            <w:r w:rsidRPr="00060737">
              <w:rPr>
                <w:color w:val="auto"/>
                <w:sz w:val="16"/>
                <w:szCs w:val="16"/>
              </w:rPr>
              <w:t xml:space="preserve"> к стенке в сосудах с крутым изгибом. Два продольных </w:t>
            </w:r>
            <w:proofErr w:type="spellStart"/>
            <w:r w:rsidRPr="00060737">
              <w:rPr>
                <w:color w:val="auto"/>
                <w:sz w:val="16"/>
                <w:szCs w:val="16"/>
              </w:rPr>
              <w:t>рентгеноконтрастных</w:t>
            </w:r>
            <w:proofErr w:type="spellEnd"/>
            <w:r w:rsidRPr="00060737">
              <w:rPr>
                <w:color w:val="auto"/>
                <w:sz w:val="16"/>
                <w:szCs w:val="16"/>
              </w:rPr>
              <w:t xml:space="preserve"> платиновых проволочных маркера.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46B4" w:rsidRDefault="00060737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46B4" w:rsidRDefault="00060737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57602F">
              <w:rPr>
                <w:sz w:val="16"/>
                <w:szCs w:val="16"/>
              </w:rPr>
              <w:t>с даты подачи</w:t>
            </w:r>
            <w:proofErr w:type="gramEnd"/>
            <w:r w:rsidRPr="0057602F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г. </w:t>
            </w:r>
            <w:proofErr w:type="spellStart"/>
            <w:r w:rsidRPr="0057602F">
              <w:rPr>
                <w:sz w:val="16"/>
                <w:szCs w:val="16"/>
              </w:rPr>
              <w:t>Актобе</w:t>
            </w:r>
            <w:proofErr w:type="spellEnd"/>
            <w:r w:rsidRPr="0057602F">
              <w:rPr>
                <w:sz w:val="16"/>
                <w:szCs w:val="16"/>
              </w:rPr>
              <w:t xml:space="preserve">, ул. </w:t>
            </w:r>
            <w:proofErr w:type="spellStart"/>
            <w:r w:rsidRPr="0057602F">
              <w:rPr>
                <w:sz w:val="16"/>
                <w:szCs w:val="16"/>
              </w:rPr>
              <w:t>Пацаева</w:t>
            </w:r>
            <w:proofErr w:type="spellEnd"/>
            <w:r w:rsidRPr="0057602F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276" w:type="dxa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6B4" w:rsidRDefault="00060737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3 990 000</w:t>
            </w:r>
          </w:p>
        </w:tc>
      </w:tr>
      <w:tr w:rsidR="009446B4" w:rsidRPr="0057602F" w:rsidTr="00AD438E">
        <w:trPr>
          <w:trHeight w:val="1919"/>
        </w:trPr>
        <w:tc>
          <w:tcPr>
            <w:tcW w:w="635" w:type="dxa"/>
            <w:shd w:val="clear" w:color="auto" w:fill="auto"/>
            <w:vAlign w:val="center"/>
          </w:tcPr>
          <w:p w:rsidR="009446B4" w:rsidRDefault="009446B4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208" w:type="dxa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6B4" w:rsidRPr="00762284" w:rsidRDefault="000E2156" w:rsidP="00AD438E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0E2156">
              <w:rPr>
                <w:color w:val="auto"/>
                <w:sz w:val="16"/>
                <w:szCs w:val="16"/>
              </w:rPr>
              <w:t>Стент</w:t>
            </w:r>
            <w:proofErr w:type="spellEnd"/>
            <w:r w:rsidRPr="000E2156">
              <w:rPr>
                <w:color w:val="auto"/>
                <w:sz w:val="16"/>
                <w:szCs w:val="16"/>
              </w:rPr>
              <w:t xml:space="preserve"> для сонных артерий</w:t>
            </w:r>
          </w:p>
        </w:tc>
        <w:tc>
          <w:tcPr>
            <w:tcW w:w="5103" w:type="dxa"/>
            <w:vAlign w:val="center"/>
          </w:tcPr>
          <w:p w:rsidR="009446B4" w:rsidRPr="00762284" w:rsidRDefault="000E2156" w:rsidP="00AD438E">
            <w:pPr>
              <w:spacing w:before="100" w:beforeAutospacing="1" w:after="119"/>
              <w:rPr>
                <w:color w:val="auto"/>
                <w:sz w:val="16"/>
                <w:szCs w:val="16"/>
              </w:rPr>
            </w:pPr>
            <w:proofErr w:type="spellStart"/>
            <w:r w:rsidRPr="000E2156">
              <w:rPr>
                <w:color w:val="auto"/>
                <w:sz w:val="16"/>
                <w:szCs w:val="16"/>
              </w:rPr>
              <w:t>Нитиноловый</w:t>
            </w:r>
            <w:proofErr w:type="spellEnd"/>
            <w:r w:rsidRPr="000E2156">
              <w:rPr>
                <w:color w:val="auto"/>
                <w:sz w:val="16"/>
                <w:szCs w:val="16"/>
              </w:rPr>
              <w:t xml:space="preserve"> </w:t>
            </w:r>
            <w:proofErr w:type="gramStart"/>
            <w:r w:rsidRPr="000E2156">
              <w:rPr>
                <w:color w:val="auto"/>
                <w:sz w:val="16"/>
                <w:szCs w:val="16"/>
              </w:rPr>
              <w:t>самораскрывающийся</w:t>
            </w:r>
            <w:proofErr w:type="gramEnd"/>
            <w:r w:rsidRPr="000E2156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E2156">
              <w:rPr>
                <w:color w:val="auto"/>
                <w:sz w:val="16"/>
                <w:szCs w:val="16"/>
              </w:rPr>
              <w:t>стент</w:t>
            </w:r>
            <w:proofErr w:type="spellEnd"/>
            <w:r w:rsidRPr="000E2156">
              <w:rPr>
                <w:color w:val="auto"/>
                <w:sz w:val="16"/>
                <w:szCs w:val="16"/>
              </w:rPr>
              <w:t xml:space="preserve">, предназначен для </w:t>
            </w:r>
            <w:proofErr w:type="spellStart"/>
            <w:r w:rsidRPr="000E2156">
              <w:rPr>
                <w:color w:val="auto"/>
                <w:sz w:val="16"/>
                <w:szCs w:val="16"/>
              </w:rPr>
              <w:t>стентирования</w:t>
            </w:r>
            <w:proofErr w:type="spellEnd"/>
            <w:r w:rsidRPr="000E2156">
              <w:rPr>
                <w:color w:val="auto"/>
                <w:sz w:val="16"/>
                <w:szCs w:val="16"/>
              </w:rPr>
              <w:t xml:space="preserve"> сонных артерий. </w:t>
            </w:r>
            <w:proofErr w:type="spellStart"/>
            <w:proofErr w:type="gramStart"/>
            <w:r w:rsidRPr="000E2156">
              <w:rPr>
                <w:color w:val="auto"/>
                <w:sz w:val="16"/>
                <w:szCs w:val="16"/>
              </w:rPr>
              <w:t>C</w:t>
            </w:r>
            <w:proofErr w:type="gramEnd"/>
            <w:r w:rsidRPr="000E2156">
              <w:rPr>
                <w:color w:val="auto"/>
                <w:sz w:val="16"/>
                <w:szCs w:val="16"/>
              </w:rPr>
              <w:t>тент</w:t>
            </w:r>
            <w:proofErr w:type="spellEnd"/>
            <w:r w:rsidRPr="000E2156">
              <w:rPr>
                <w:color w:val="auto"/>
                <w:sz w:val="16"/>
                <w:szCs w:val="16"/>
              </w:rPr>
              <w:t xml:space="preserve"> представляет собой двухслойную плетеную обмотку закрыто-пористой конструкции. Конструкция системы доставки: быстрая замена, длина сегмента RX 30 см. Совместимость с проводником 0.014’’ (0.36 мм). Совместимость с </w:t>
            </w:r>
            <w:proofErr w:type="spellStart"/>
            <w:r w:rsidRPr="000E2156">
              <w:rPr>
                <w:color w:val="auto"/>
                <w:sz w:val="16"/>
                <w:szCs w:val="16"/>
              </w:rPr>
              <w:t>интродьюсером</w:t>
            </w:r>
            <w:proofErr w:type="spellEnd"/>
            <w:r w:rsidRPr="000E2156">
              <w:rPr>
                <w:color w:val="auto"/>
                <w:sz w:val="16"/>
                <w:szCs w:val="16"/>
              </w:rPr>
              <w:t xml:space="preserve"> 5.0 </w:t>
            </w:r>
            <w:proofErr w:type="spellStart"/>
            <w:r w:rsidRPr="000E2156">
              <w:rPr>
                <w:color w:val="auto"/>
                <w:sz w:val="16"/>
                <w:szCs w:val="16"/>
              </w:rPr>
              <w:t>Fr</w:t>
            </w:r>
            <w:proofErr w:type="spellEnd"/>
            <w:r w:rsidRPr="000E2156">
              <w:rPr>
                <w:color w:val="auto"/>
                <w:sz w:val="16"/>
                <w:szCs w:val="16"/>
              </w:rPr>
              <w:t xml:space="preserve"> (внутренний диаметр &gt; 0.074’’). Диаметр </w:t>
            </w:r>
            <w:proofErr w:type="gramStart"/>
            <w:r w:rsidRPr="000E2156">
              <w:rPr>
                <w:color w:val="auto"/>
                <w:sz w:val="16"/>
                <w:szCs w:val="16"/>
              </w:rPr>
              <w:t>проксимального</w:t>
            </w:r>
            <w:proofErr w:type="gramEnd"/>
            <w:r w:rsidRPr="000E2156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E2156">
              <w:rPr>
                <w:color w:val="auto"/>
                <w:sz w:val="16"/>
                <w:szCs w:val="16"/>
              </w:rPr>
              <w:t>шафта</w:t>
            </w:r>
            <w:proofErr w:type="spellEnd"/>
            <w:r w:rsidRPr="000E2156">
              <w:rPr>
                <w:color w:val="auto"/>
                <w:sz w:val="16"/>
                <w:szCs w:val="16"/>
              </w:rPr>
              <w:t xml:space="preserve">: 3.4 </w:t>
            </w:r>
            <w:proofErr w:type="spellStart"/>
            <w:r w:rsidRPr="000E2156">
              <w:rPr>
                <w:color w:val="auto"/>
                <w:sz w:val="16"/>
                <w:szCs w:val="16"/>
              </w:rPr>
              <w:t>Fr</w:t>
            </w:r>
            <w:proofErr w:type="spellEnd"/>
            <w:r w:rsidRPr="000E2156">
              <w:rPr>
                <w:color w:val="auto"/>
                <w:sz w:val="16"/>
                <w:szCs w:val="16"/>
              </w:rPr>
              <w:t xml:space="preserve">. Диаметр </w:t>
            </w:r>
            <w:proofErr w:type="gramStart"/>
            <w:r w:rsidRPr="000E2156">
              <w:rPr>
                <w:color w:val="auto"/>
                <w:sz w:val="16"/>
                <w:szCs w:val="16"/>
              </w:rPr>
              <w:t>дистального</w:t>
            </w:r>
            <w:proofErr w:type="gramEnd"/>
            <w:r w:rsidRPr="000E2156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E2156">
              <w:rPr>
                <w:color w:val="auto"/>
                <w:sz w:val="16"/>
                <w:szCs w:val="16"/>
              </w:rPr>
              <w:t>шафта</w:t>
            </w:r>
            <w:proofErr w:type="spellEnd"/>
            <w:r w:rsidRPr="000E2156">
              <w:rPr>
                <w:color w:val="auto"/>
                <w:sz w:val="16"/>
                <w:szCs w:val="16"/>
              </w:rPr>
              <w:t xml:space="preserve">: 5.2 </w:t>
            </w:r>
            <w:proofErr w:type="spellStart"/>
            <w:r w:rsidRPr="000E2156">
              <w:rPr>
                <w:color w:val="auto"/>
                <w:sz w:val="16"/>
                <w:szCs w:val="16"/>
              </w:rPr>
              <w:t>Fr</w:t>
            </w:r>
            <w:proofErr w:type="spellEnd"/>
            <w:r w:rsidRPr="000E2156">
              <w:rPr>
                <w:color w:val="auto"/>
                <w:sz w:val="16"/>
                <w:szCs w:val="16"/>
              </w:rPr>
              <w:t xml:space="preserve">. Размерный ряд: длина системы доставки 143 см, варианты доступных диаметров (мм): 5, 6, 7, 8, 9, 10; варианты доступных длин </w:t>
            </w:r>
            <w:proofErr w:type="spellStart"/>
            <w:r w:rsidRPr="000E2156">
              <w:rPr>
                <w:color w:val="auto"/>
                <w:sz w:val="16"/>
                <w:szCs w:val="16"/>
              </w:rPr>
              <w:t>стента</w:t>
            </w:r>
            <w:proofErr w:type="spellEnd"/>
            <w:r w:rsidRPr="000E2156">
              <w:rPr>
                <w:color w:val="auto"/>
                <w:sz w:val="16"/>
                <w:szCs w:val="16"/>
              </w:rPr>
              <w:t xml:space="preserve"> (мм): 22, 25, 33, 35, 37, 40, 43, 47. Возможность репозиционировать </w:t>
            </w:r>
            <w:proofErr w:type="spellStart"/>
            <w:r w:rsidRPr="000E2156">
              <w:rPr>
                <w:color w:val="auto"/>
                <w:sz w:val="16"/>
                <w:szCs w:val="16"/>
              </w:rPr>
              <w:t>стент</w:t>
            </w:r>
            <w:proofErr w:type="spellEnd"/>
            <w:r w:rsidRPr="000E2156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46B4" w:rsidRDefault="000E2156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46B4" w:rsidRDefault="000E2156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57602F">
              <w:rPr>
                <w:sz w:val="16"/>
                <w:szCs w:val="16"/>
              </w:rPr>
              <w:t>с даты подачи</w:t>
            </w:r>
            <w:proofErr w:type="gramEnd"/>
            <w:r w:rsidRPr="0057602F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г. </w:t>
            </w:r>
            <w:proofErr w:type="spellStart"/>
            <w:r w:rsidRPr="0057602F">
              <w:rPr>
                <w:sz w:val="16"/>
                <w:szCs w:val="16"/>
              </w:rPr>
              <w:t>Актобе</w:t>
            </w:r>
            <w:proofErr w:type="spellEnd"/>
            <w:r w:rsidRPr="0057602F">
              <w:rPr>
                <w:sz w:val="16"/>
                <w:szCs w:val="16"/>
              </w:rPr>
              <w:t xml:space="preserve">, ул. </w:t>
            </w:r>
            <w:proofErr w:type="spellStart"/>
            <w:r w:rsidRPr="0057602F">
              <w:rPr>
                <w:sz w:val="16"/>
                <w:szCs w:val="16"/>
              </w:rPr>
              <w:t>Пацаева</w:t>
            </w:r>
            <w:proofErr w:type="spellEnd"/>
            <w:r w:rsidRPr="0057602F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276" w:type="dxa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6B4" w:rsidRDefault="000E2156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1 290 000</w:t>
            </w:r>
          </w:p>
        </w:tc>
      </w:tr>
      <w:tr w:rsidR="009446B4" w:rsidRPr="0057602F" w:rsidTr="00AD438E">
        <w:trPr>
          <w:trHeight w:val="1919"/>
        </w:trPr>
        <w:tc>
          <w:tcPr>
            <w:tcW w:w="635" w:type="dxa"/>
            <w:shd w:val="clear" w:color="auto" w:fill="auto"/>
            <w:vAlign w:val="center"/>
          </w:tcPr>
          <w:p w:rsidR="009446B4" w:rsidRDefault="009446B4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08" w:type="dxa"/>
            <w:vAlign w:val="center"/>
          </w:tcPr>
          <w:p w:rsidR="009446B4" w:rsidRPr="00FC1AD5" w:rsidRDefault="009446B4" w:rsidP="00AD438E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6B4" w:rsidRPr="00762284" w:rsidRDefault="000E2156" w:rsidP="00AD438E">
            <w:pPr>
              <w:jc w:val="center"/>
              <w:rPr>
                <w:color w:val="auto"/>
                <w:sz w:val="16"/>
                <w:szCs w:val="16"/>
              </w:rPr>
            </w:pPr>
            <w:r w:rsidRPr="000E2156">
              <w:rPr>
                <w:color w:val="auto"/>
                <w:sz w:val="16"/>
                <w:szCs w:val="16"/>
              </w:rPr>
              <w:t>Устройство для закрытия пункционных отверстий</w:t>
            </w:r>
          </w:p>
        </w:tc>
        <w:tc>
          <w:tcPr>
            <w:tcW w:w="5103" w:type="dxa"/>
            <w:vAlign w:val="center"/>
          </w:tcPr>
          <w:p w:rsidR="009446B4" w:rsidRPr="00762284" w:rsidRDefault="000E2156" w:rsidP="000E2156">
            <w:pPr>
              <w:spacing w:before="100" w:beforeAutospacing="1" w:after="119"/>
              <w:rPr>
                <w:color w:val="auto"/>
                <w:sz w:val="16"/>
                <w:szCs w:val="16"/>
              </w:rPr>
            </w:pPr>
            <w:r w:rsidRPr="000E2156">
              <w:rPr>
                <w:color w:val="auto"/>
                <w:sz w:val="16"/>
                <w:szCs w:val="16"/>
              </w:rPr>
              <w:t>Устройство для закрытия пункционных отверстий в артериях состоит из устройства, канюли для его введения</w:t>
            </w:r>
            <w:r>
              <w:rPr>
                <w:color w:val="auto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auto"/>
                <w:sz w:val="16"/>
                <w:szCs w:val="16"/>
              </w:rPr>
              <w:t>локализатора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для </w:t>
            </w:r>
            <w:proofErr w:type="spellStart"/>
            <w:r>
              <w:rPr>
                <w:color w:val="auto"/>
                <w:sz w:val="16"/>
                <w:szCs w:val="16"/>
              </w:rPr>
              <w:t>артериотоми</w:t>
            </w:r>
            <w:proofErr w:type="gramStart"/>
            <w:r>
              <w:rPr>
                <w:color w:val="auto"/>
                <w:sz w:val="16"/>
                <w:szCs w:val="16"/>
              </w:rPr>
              <w:t>и</w:t>
            </w:r>
            <w:proofErr w:type="spellEnd"/>
            <w:r w:rsidRPr="000E2156">
              <w:rPr>
                <w:color w:val="auto"/>
                <w:sz w:val="16"/>
                <w:szCs w:val="16"/>
              </w:rPr>
              <w:t>(</w:t>
            </w:r>
            <w:proofErr w:type="gramEnd"/>
            <w:r w:rsidRPr="000E2156">
              <w:rPr>
                <w:color w:val="auto"/>
                <w:sz w:val="16"/>
                <w:szCs w:val="16"/>
              </w:rPr>
              <w:t xml:space="preserve">модифицированного расширителя) и проводника. Устройство состоит из абсорбируемой </w:t>
            </w:r>
            <w:proofErr w:type="spellStart"/>
            <w:r w:rsidRPr="000E2156">
              <w:rPr>
                <w:color w:val="auto"/>
                <w:sz w:val="16"/>
                <w:szCs w:val="16"/>
              </w:rPr>
              <w:t>коллагеновой</w:t>
            </w:r>
            <w:proofErr w:type="spellEnd"/>
            <w:r w:rsidRPr="000E2156">
              <w:rPr>
                <w:color w:val="auto"/>
                <w:sz w:val="16"/>
                <w:szCs w:val="16"/>
              </w:rPr>
              <w:t xml:space="preserve"> губки и специального абсорбируемого полимерного якоря. Они соединены абсорбируемой шовной нитью с самозатягивающ</w:t>
            </w:r>
            <w:r>
              <w:rPr>
                <w:color w:val="auto"/>
                <w:sz w:val="16"/>
                <w:szCs w:val="16"/>
              </w:rPr>
              <w:t xml:space="preserve">имся узлом. </w:t>
            </w:r>
            <w:r w:rsidRPr="000E2156">
              <w:rPr>
                <w:color w:val="auto"/>
                <w:sz w:val="16"/>
                <w:szCs w:val="16"/>
              </w:rPr>
              <w:t xml:space="preserve">Устройство герметизирует место </w:t>
            </w:r>
            <w:proofErr w:type="spellStart"/>
            <w:r w:rsidRPr="000E2156">
              <w:rPr>
                <w:color w:val="auto"/>
                <w:sz w:val="16"/>
                <w:szCs w:val="16"/>
              </w:rPr>
              <w:t>артериотомии</w:t>
            </w:r>
            <w:proofErr w:type="spellEnd"/>
            <w:r w:rsidRPr="000E2156">
              <w:rPr>
                <w:color w:val="auto"/>
                <w:sz w:val="16"/>
                <w:szCs w:val="16"/>
              </w:rPr>
              <w:t xml:space="preserve">, закрывая его с обеих сторон двумя основными компонентами: якорем и </w:t>
            </w:r>
            <w:proofErr w:type="spellStart"/>
            <w:r w:rsidRPr="000E2156">
              <w:rPr>
                <w:color w:val="auto"/>
                <w:sz w:val="16"/>
                <w:szCs w:val="16"/>
              </w:rPr>
              <w:t>коллагеновой</w:t>
            </w:r>
            <w:proofErr w:type="spellEnd"/>
            <w:r w:rsidRPr="000E2156">
              <w:rPr>
                <w:color w:val="auto"/>
                <w:sz w:val="16"/>
                <w:szCs w:val="16"/>
              </w:rPr>
              <w:t xml:space="preserve"> губкой. Основной метод достижения гемостаза — механический (</w:t>
            </w:r>
            <w:proofErr w:type="spellStart"/>
            <w:r w:rsidRPr="000E2156">
              <w:rPr>
                <w:color w:val="auto"/>
                <w:sz w:val="16"/>
                <w:szCs w:val="16"/>
              </w:rPr>
              <w:t>артериотомическое</w:t>
            </w:r>
            <w:proofErr w:type="spellEnd"/>
            <w:r w:rsidRPr="000E2156">
              <w:rPr>
                <w:color w:val="auto"/>
                <w:sz w:val="16"/>
                <w:szCs w:val="16"/>
              </w:rPr>
              <w:t xml:space="preserve"> отверстие с одной стороны закрывается якорем, а с другой — губкой). Также в достижении гемостаза играют роль стимулирующие коагуляцию свойства коллагена. Устройство находится в подающей системе. В ней абсорбируемые компоненты хранятся и подаются к месту пункции артерии. Подающая система снабжена рукояткой устройства с зубчатым механизмом тампонирования коллагена, облегчающей правильную подачу и устано</w:t>
            </w:r>
            <w:r>
              <w:rPr>
                <w:color w:val="auto"/>
                <w:sz w:val="16"/>
                <w:szCs w:val="16"/>
              </w:rPr>
              <w:t xml:space="preserve">вку абсорбируемого устройства. </w:t>
            </w:r>
            <w:r w:rsidRPr="000E2156">
              <w:rPr>
                <w:color w:val="auto"/>
                <w:sz w:val="16"/>
                <w:szCs w:val="16"/>
              </w:rPr>
              <w:t>В компонентах устройства для закрытия пункционных отверстий в артериях латексная резина не используется. Изделие безопасно при проведении ма</w:t>
            </w:r>
            <w:r>
              <w:rPr>
                <w:color w:val="auto"/>
                <w:sz w:val="16"/>
                <w:szCs w:val="16"/>
              </w:rPr>
              <w:t xml:space="preserve">гнитно-резонансной томографии. </w:t>
            </w:r>
            <w:r w:rsidRPr="000E2156">
              <w:rPr>
                <w:color w:val="auto"/>
                <w:sz w:val="16"/>
                <w:szCs w:val="16"/>
              </w:rPr>
              <w:t>Полностью растворяется, при использовании данного устройство отсутствуют осложнения, для пациента это быстрая мобилизация. Используется просто и легко – для врача, установка занимает около 2-ух минут. Преимущества для пациента после использования: отсутствие гематом, отсутствие болевых ощущений для пациента. Пациент после использования данного устройства: через 20 минут может вставать, а через 1 час возможна тран</w:t>
            </w:r>
            <w:r>
              <w:rPr>
                <w:color w:val="auto"/>
                <w:sz w:val="16"/>
                <w:szCs w:val="16"/>
              </w:rPr>
              <w:t xml:space="preserve">спортировка в другое </w:t>
            </w:r>
            <w:proofErr w:type="spellStart"/>
            <w:r>
              <w:rPr>
                <w:color w:val="auto"/>
                <w:sz w:val="16"/>
                <w:szCs w:val="16"/>
              </w:rPr>
              <w:t>отделение</w:t>
            </w:r>
            <w:proofErr w:type="gramStart"/>
            <w:r>
              <w:rPr>
                <w:color w:val="auto"/>
                <w:sz w:val="16"/>
                <w:szCs w:val="16"/>
              </w:rPr>
              <w:t>.</w:t>
            </w:r>
            <w:r w:rsidRPr="000E2156">
              <w:rPr>
                <w:color w:val="auto"/>
                <w:sz w:val="16"/>
                <w:szCs w:val="16"/>
              </w:rPr>
              <w:t>Р</w:t>
            </w:r>
            <w:proofErr w:type="gramEnd"/>
            <w:r w:rsidRPr="000E2156">
              <w:rPr>
                <w:color w:val="auto"/>
                <w:sz w:val="16"/>
                <w:szCs w:val="16"/>
              </w:rPr>
              <w:t>азмеры</w:t>
            </w:r>
            <w:proofErr w:type="spellEnd"/>
            <w:r w:rsidRPr="000E2156">
              <w:rPr>
                <w:color w:val="auto"/>
                <w:sz w:val="16"/>
                <w:szCs w:val="16"/>
              </w:rPr>
              <w:t xml:space="preserve">: 6 </w:t>
            </w:r>
            <w:proofErr w:type="spellStart"/>
            <w:r w:rsidRPr="000E2156">
              <w:rPr>
                <w:color w:val="auto"/>
                <w:sz w:val="16"/>
                <w:szCs w:val="16"/>
              </w:rPr>
              <w:t>Fr</w:t>
            </w:r>
            <w:proofErr w:type="spellEnd"/>
            <w:r w:rsidRPr="000E2156">
              <w:rPr>
                <w:color w:val="auto"/>
                <w:sz w:val="16"/>
                <w:szCs w:val="16"/>
              </w:rPr>
              <w:t xml:space="preserve">., 8 </w:t>
            </w:r>
            <w:proofErr w:type="spellStart"/>
            <w:r w:rsidRPr="000E2156">
              <w:rPr>
                <w:color w:val="auto"/>
                <w:sz w:val="16"/>
                <w:szCs w:val="16"/>
              </w:rPr>
              <w:t>Fr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9446B4" w:rsidRDefault="000E2156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46B4" w:rsidRDefault="000E2156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57602F">
              <w:rPr>
                <w:sz w:val="16"/>
                <w:szCs w:val="16"/>
              </w:rPr>
              <w:t>с даты подачи</w:t>
            </w:r>
            <w:proofErr w:type="gramEnd"/>
            <w:r w:rsidRPr="0057602F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г. </w:t>
            </w:r>
            <w:proofErr w:type="spellStart"/>
            <w:r w:rsidRPr="0057602F">
              <w:rPr>
                <w:sz w:val="16"/>
                <w:szCs w:val="16"/>
              </w:rPr>
              <w:t>Актобе</w:t>
            </w:r>
            <w:proofErr w:type="spellEnd"/>
            <w:r w:rsidRPr="0057602F">
              <w:rPr>
                <w:sz w:val="16"/>
                <w:szCs w:val="16"/>
              </w:rPr>
              <w:t xml:space="preserve">, ул. </w:t>
            </w:r>
            <w:proofErr w:type="spellStart"/>
            <w:r w:rsidRPr="0057602F">
              <w:rPr>
                <w:sz w:val="16"/>
                <w:szCs w:val="16"/>
              </w:rPr>
              <w:t>Пацаева</w:t>
            </w:r>
            <w:proofErr w:type="spellEnd"/>
            <w:r w:rsidRPr="0057602F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276" w:type="dxa"/>
            <w:vAlign w:val="center"/>
          </w:tcPr>
          <w:p w:rsidR="009446B4" w:rsidRPr="0057602F" w:rsidRDefault="009446B4" w:rsidP="00AD438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6B4" w:rsidRDefault="000E2156" w:rsidP="00AD4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6 400 000</w:t>
            </w:r>
          </w:p>
        </w:tc>
      </w:tr>
      <w:tr w:rsidR="009446B4" w:rsidRPr="00AA054C" w:rsidTr="00AD438E">
        <w:trPr>
          <w:trHeight w:val="170"/>
        </w:trPr>
        <w:tc>
          <w:tcPr>
            <w:tcW w:w="14459" w:type="dxa"/>
            <w:gridSpan w:val="10"/>
            <w:shd w:val="clear" w:color="auto" w:fill="auto"/>
            <w:vAlign w:val="center"/>
          </w:tcPr>
          <w:p w:rsidR="009446B4" w:rsidRPr="00FC1AD5" w:rsidRDefault="009446B4" w:rsidP="00AD438E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6B4" w:rsidRPr="00FC1AD5" w:rsidRDefault="00844A2E" w:rsidP="00AD438E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26 530 300</w:t>
            </w:r>
          </w:p>
        </w:tc>
      </w:tr>
    </w:tbl>
    <w:p w:rsidR="00F0375E" w:rsidRPr="00380018" w:rsidRDefault="00F0375E" w:rsidP="00842C1E">
      <w:pPr>
        <w:shd w:val="clear" w:color="auto" w:fill="FFFFFF"/>
        <w:ind w:firstLine="708"/>
        <w:jc w:val="both"/>
        <w:rPr>
          <w:sz w:val="28"/>
          <w:szCs w:val="28"/>
        </w:rPr>
      </w:pPr>
      <w:r w:rsidRPr="00380018">
        <w:rPr>
          <w:sz w:val="28"/>
          <w:szCs w:val="28"/>
        </w:rPr>
        <w:t>Пакет тендерной документации можно получить в срок до</w:t>
      </w:r>
      <w:r w:rsidR="00556B67">
        <w:rPr>
          <w:sz w:val="28"/>
          <w:szCs w:val="28"/>
          <w:lang w:val="kk-KZ"/>
        </w:rPr>
        <w:t>1</w:t>
      </w:r>
      <w:r w:rsidR="000E2156">
        <w:rPr>
          <w:sz w:val="28"/>
          <w:szCs w:val="28"/>
          <w:lang w:val="kk-KZ"/>
        </w:rPr>
        <w:t>8</w:t>
      </w:r>
      <w:r w:rsidR="006F6118">
        <w:rPr>
          <w:sz w:val="28"/>
          <w:szCs w:val="28"/>
          <w:lang w:val="kk-KZ"/>
        </w:rPr>
        <w:t>.03</w:t>
      </w:r>
      <w:r w:rsidR="000265CC">
        <w:rPr>
          <w:sz w:val="28"/>
          <w:szCs w:val="28"/>
          <w:lang w:val="kk-KZ"/>
        </w:rPr>
        <w:t>.2022</w:t>
      </w:r>
      <w:r w:rsidRPr="00380018">
        <w:rPr>
          <w:sz w:val="28"/>
          <w:szCs w:val="28"/>
        </w:rPr>
        <w:t xml:space="preserve"> года включительно по адресу: </w:t>
      </w:r>
      <w:proofErr w:type="gramStart"/>
      <w:r w:rsidRPr="00380018">
        <w:rPr>
          <w:sz w:val="28"/>
          <w:szCs w:val="28"/>
        </w:rPr>
        <w:t>г</w:t>
      </w:r>
      <w:proofErr w:type="gramEnd"/>
      <w:r w:rsidRPr="00380018">
        <w:rPr>
          <w:sz w:val="28"/>
          <w:szCs w:val="28"/>
        </w:rPr>
        <w:t xml:space="preserve">. Актобе, </w:t>
      </w:r>
      <w:r w:rsidRPr="00380018">
        <w:rPr>
          <w:sz w:val="28"/>
          <w:szCs w:val="28"/>
          <w:lang w:val="kk-KZ"/>
        </w:rPr>
        <w:t>ул. Па</w:t>
      </w:r>
      <w:proofErr w:type="spellStart"/>
      <w:r w:rsidRPr="00380018">
        <w:rPr>
          <w:sz w:val="28"/>
          <w:szCs w:val="28"/>
        </w:rPr>
        <w:t>цаева</w:t>
      </w:r>
      <w:proofErr w:type="spellEnd"/>
      <w:r w:rsidRPr="00380018">
        <w:rPr>
          <w:sz w:val="28"/>
          <w:szCs w:val="28"/>
        </w:rPr>
        <w:t>, 7</w:t>
      </w:r>
      <w:r w:rsidRPr="00380018">
        <w:rPr>
          <w:sz w:val="28"/>
          <w:szCs w:val="28"/>
          <w:lang w:val="kk-KZ"/>
        </w:rPr>
        <w:t>,</w:t>
      </w:r>
      <w:r w:rsidRPr="00380018">
        <w:rPr>
          <w:sz w:val="28"/>
          <w:szCs w:val="28"/>
        </w:rPr>
        <w:t xml:space="preserve">  время с 9.00 часов до 11.00 часов </w:t>
      </w:r>
      <w:r w:rsidRPr="00380018">
        <w:rPr>
          <w:sz w:val="28"/>
          <w:szCs w:val="28"/>
          <w:lang w:val="kk-KZ"/>
        </w:rPr>
        <w:t xml:space="preserve">(по времени г. Актобе) </w:t>
      </w:r>
      <w:r w:rsidRPr="00380018">
        <w:rPr>
          <w:sz w:val="28"/>
          <w:szCs w:val="28"/>
        </w:rPr>
        <w:t xml:space="preserve">или по электронной почте по адресу </w:t>
      </w:r>
      <w:hyperlink r:id="rId6" w:history="1">
        <w:r w:rsidRPr="00380018">
          <w:rPr>
            <w:rStyle w:val="a4"/>
            <w:sz w:val="28"/>
            <w:szCs w:val="28"/>
            <w:lang w:val="kk-KZ"/>
          </w:rPr>
          <w:t>550400@inbox.ru</w:t>
        </w:r>
      </w:hyperlink>
      <w:r w:rsidRPr="00380018">
        <w:rPr>
          <w:sz w:val="28"/>
          <w:szCs w:val="28"/>
        </w:rPr>
        <w:t>.</w:t>
      </w:r>
    </w:p>
    <w:p w:rsidR="00F82DE6" w:rsidRPr="00380018" w:rsidRDefault="00842C1E" w:rsidP="00F82DE6">
      <w:pPr>
        <w:tabs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82DE6" w:rsidRPr="00380018">
        <w:rPr>
          <w:sz w:val="28"/>
          <w:szCs w:val="28"/>
        </w:rPr>
        <w:t xml:space="preserve">Заявки на участие в тендере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адресу: </w:t>
      </w:r>
      <w:r w:rsidR="00F82DE6" w:rsidRPr="00380018">
        <w:rPr>
          <w:color w:val="FF0000"/>
          <w:sz w:val="28"/>
          <w:szCs w:val="28"/>
        </w:rPr>
        <w:t xml:space="preserve"> г. Актобе, ул. </w:t>
      </w:r>
      <w:r w:rsidR="00F82DE6" w:rsidRPr="00380018">
        <w:rPr>
          <w:color w:val="FF0000"/>
          <w:sz w:val="28"/>
          <w:szCs w:val="28"/>
        </w:rPr>
        <w:lastRenderedPageBreak/>
        <w:t xml:space="preserve">Пацаева, 7, административный корпус, кабинет №1, ответственное лицо за прием и регистрацию заявок на участие в тендере – </w:t>
      </w:r>
      <w:proofErr w:type="spellStart"/>
      <w:r w:rsidR="0034128C">
        <w:rPr>
          <w:color w:val="FF0000"/>
          <w:sz w:val="28"/>
          <w:szCs w:val="28"/>
        </w:rPr>
        <w:t>Карасаева</w:t>
      </w:r>
      <w:proofErr w:type="spellEnd"/>
      <w:r w:rsidR="0034128C">
        <w:rPr>
          <w:color w:val="FF0000"/>
          <w:sz w:val="28"/>
          <w:szCs w:val="28"/>
        </w:rPr>
        <w:t xml:space="preserve"> С.Т.</w:t>
      </w:r>
      <w:r w:rsidR="00F82DE6" w:rsidRPr="00380018">
        <w:rPr>
          <w:color w:val="FF0000"/>
          <w:sz w:val="28"/>
          <w:szCs w:val="28"/>
        </w:rPr>
        <w:t>, менеджер по государственным закупкам,</w:t>
      </w:r>
      <w:r w:rsidR="00F82DE6" w:rsidRPr="00380018">
        <w:rPr>
          <w:sz w:val="28"/>
          <w:szCs w:val="28"/>
        </w:rPr>
        <w:t xml:space="preserve"> в срок до </w:t>
      </w:r>
      <w:r w:rsidR="00ED0D8C">
        <w:rPr>
          <w:color w:val="FF0000"/>
          <w:sz w:val="28"/>
          <w:szCs w:val="28"/>
        </w:rPr>
        <w:t>09</w:t>
      </w:r>
      <w:r w:rsidR="00F82DE6" w:rsidRPr="00380018">
        <w:rPr>
          <w:color w:val="FF0000"/>
          <w:sz w:val="28"/>
          <w:szCs w:val="28"/>
        </w:rPr>
        <w:t xml:space="preserve">.00 ч. </w:t>
      </w:r>
      <w:r w:rsidR="000E2156">
        <w:rPr>
          <w:color w:val="FF0000"/>
          <w:sz w:val="28"/>
          <w:szCs w:val="28"/>
          <w:u w:val="single"/>
          <w:lang w:val="kk-KZ"/>
        </w:rPr>
        <w:t>24</w:t>
      </w:r>
      <w:r w:rsidR="000265CC">
        <w:rPr>
          <w:color w:val="FF0000"/>
          <w:sz w:val="28"/>
          <w:szCs w:val="28"/>
          <w:u w:val="single"/>
          <w:lang w:val="kk-KZ"/>
        </w:rPr>
        <w:t>.03.2022</w:t>
      </w:r>
      <w:r w:rsidR="00F82DE6" w:rsidRPr="00380018">
        <w:rPr>
          <w:color w:val="FF0000"/>
          <w:sz w:val="28"/>
          <w:szCs w:val="28"/>
        </w:rPr>
        <w:t xml:space="preserve">года </w:t>
      </w:r>
      <w:r w:rsidR="00F82DE6" w:rsidRPr="00380018">
        <w:rPr>
          <w:sz w:val="28"/>
          <w:szCs w:val="28"/>
        </w:rPr>
        <w:t>включительно.</w:t>
      </w:r>
      <w:proofErr w:type="gramEnd"/>
    </w:p>
    <w:p w:rsidR="00F82DE6" w:rsidRPr="0075349E" w:rsidRDefault="00842C1E" w:rsidP="00F82DE6">
      <w:pPr>
        <w:tabs>
          <w:tab w:val="left" w:pos="993"/>
          <w:tab w:val="left" w:pos="1134"/>
        </w:tabs>
        <w:jc w:val="both"/>
        <w:rPr>
          <w:color w:val="FF0000"/>
          <w:sz w:val="28"/>
          <w:szCs w:val="28"/>
          <w:u w:val="single"/>
          <w:lang w:val="kk-KZ"/>
        </w:rPr>
      </w:pPr>
      <w:r>
        <w:rPr>
          <w:sz w:val="28"/>
          <w:szCs w:val="28"/>
        </w:rPr>
        <w:tab/>
      </w:r>
      <w:r w:rsidR="00F82DE6" w:rsidRPr="00380018">
        <w:rPr>
          <w:sz w:val="28"/>
          <w:szCs w:val="28"/>
        </w:rPr>
        <w:t xml:space="preserve">Вскрытие конвертов с заявками на участие в тендере производится тендерной комиссией в </w:t>
      </w:r>
      <w:r w:rsidR="00F82DE6" w:rsidRPr="00380018">
        <w:rPr>
          <w:color w:val="FF0000"/>
          <w:sz w:val="28"/>
          <w:szCs w:val="28"/>
        </w:rPr>
        <w:t xml:space="preserve">11  часов 00 минут </w:t>
      </w:r>
      <w:r w:rsidR="000E2156">
        <w:rPr>
          <w:color w:val="FF0000"/>
          <w:sz w:val="28"/>
          <w:szCs w:val="28"/>
          <w:u w:val="single"/>
          <w:lang w:val="kk-KZ"/>
        </w:rPr>
        <w:t>24</w:t>
      </w:r>
      <w:r w:rsidR="000265CC">
        <w:rPr>
          <w:color w:val="FF0000"/>
          <w:sz w:val="28"/>
          <w:szCs w:val="28"/>
          <w:u w:val="single"/>
          <w:lang w:val="kk-KZ"/>
        </w:rPr>
        <w:t>.03.2022</w:t>
      </w:r>
      <w:r w:rsidR="00F82DE6" w:rsidRPr="00380018">
        <w:rPr>
          <w:color w:val="FF0000"/>
          <w:sz w:val="28"/>
          <w:szCs w:val="28"/>
        </w:rPr>
        <w:t xml:space="preserve">года </w:t>
      </w:r>
      <w:r w:rsidR="00F82DE6" w:rsidRPr="00380018">
        <w:rPr>
          <w:i/>
          <w:color w:val="FF0000"/>
          <w:sz w:val="28"/>
          <w:szCs w:val="28"/>
        </w:rPr>
        <w:t xml:space="preserve">по адресу: </w:t>
      </w:r>
      <w:proofErr w:type="gramStart"/>
      <w:r w:rsidR="00F82DE6" w:rsidRPr="00380018">
        <w:rPr>
          <w:i/>
          <w:color w:val="FF0000"/>
          <w:sz w:val="28"/>
          <w:szCs w:val="28"/>
        </w:rPr>
        <w:t>г</w:t>
      </w:r>
      <w:proofErr w:type="gramEnd"/>
      <w:r w:rsidR="00F82DE6" w:rsidRPr="00380018">
        <w:rPr>
          <w:i/>
          <w:color w:val="FF0000"/>
          <w:sz w:val="28"/>
          <w:szCs w:val="28"/>
        </w:rPr>
        <w:t>. Актобе, ул. Пацаева, 7, ГКП «Больница скорой медицинской помощи» на ПХВ ГУ «Управление здравоохранения Актюбинской области»,</w:t>
      </w:r>
      <w:r w:rsidR="00F82DE6" w:rsidRPr="00380018">
        <w:rPr>
          <w:rFonts w:eastAsiaTheme="minorHAnsi"/>
          <w:i/>
          <w:iCs/>
          <w:color w:val="FF0000"/>
          <w:sz w:val="28"/>
          <w:szCs w:val="28"/>
          <w:lang w:eastAsia="en-US"/>
        </w:rPr>
        <w:t xml:space="preserve"> административный корпус,  </w:t>
      </w:r>
      <w:r w:rsidR="003E6135">
        <w:rPr>
          <w:rFonts w:eastAsiaTheme="minorHAnsi"/>
          <w:i/>
          <w:iCs/>
          <w:color w:val="FF0000"/>
          <w:sz w:val="28"/>
          <w:szCs w:val="28"/>
          <w:lang w:eastAsia="en-US"/>
        </w:rPr>
        <w:t>кабинет главного врача</w:t>
      </w:r>
      <w:r w:rsidR="00F82DE6" w:rsidRPr="00380018">
        <w:rPr>
          <w:rFonts w:eastAsiaTheme="minorHAnsi"/>
          <w:i/>
          <w:iCs/>
          <w:color w:val="FF0000"/>
          <w:sz w:val="28"/>
          <w:szCs w:val="28"/>
          <w:lang w:eastAsia="en-US"/>
        </w:rPr>
        <w:t>.</w:t>
      </w:r>
    </w:p>
    <w:p w:rsidR="00F82DE6" w:rsidRPr="00005F92" w:rsidRDefault="00F0375E" w:rsidP="00005F92">
      <w:pPr>
        <w:shd w:val="clear" w:color="auto" w:fill="FFFFFF"/>
        <w:jc w:val="both"/>
        <w:rPr>
          <w:b/>
          <w:sz w:val="28"/>
          <w:szCs w:val="28"/>
        </w:rPr>
      </w:pPr>
      <w:r w:rsidRPr="00380018">
        <w:rPr>
          <w:sz w:val="28"/>
          <w:szCs w:val="28"/>
        </w:rPr>
        <w:t xml:space="preserve">Дополнительную информацию и справку можно получить по телефону </w:t>
      </w:r>
      <w:r w:rsidRPr="00380018">
        <w:rPr>
          <w:b/>
          <w:sz w:val="28"/>
          <w:szCs w:val="28"/>
        </w:rPr>
        <w:t>8 (7132) 550 400.</w:t>
      </w: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Pr="00380018" w:rsidRDefault="00380018">
      <w:pPr>
        <w:rPr>
          <w:sz w:val="28"/>
          <w:szCs w:val="28"/>
          <w:lang w:val="kk-KZ"/>
        </w:rPr>
      </w:pPr>
    </w:p>
    <w:sectPr w:rsidR="00380018" w:rsidRPr="0038001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05F92"/>
    <w:rsid w:val="00012961"/>
    <w:rsid w:val="00013BDB"/>
    <w:rsid w:val="000265CC"/>
    <w:rsid w:val="00060737"/>
    <w:rsid w:val="00084BCA"/>
    <w:rsid w:val="000E2156"/>
    <w:rsid w:val="000E7D20"/>
    <w:rsid w:val="001124B3"/>
    <w:rsid w:val="00120042"/>
    <w:rsid w:val="001353B5"/>
    <w:rsid w:val="00141281"/>
    <w:rsid w:val="001702AB"/>
    <w:rsid w:val="00196BFC"/>
    <w:rsid w:val="001A3292"/>
    <w:rsid w:val="001A4294"/>
    <w:rsid w:val="001B0EE4"/>
    <w:rsid w:val="001C63CC"/>
    <w:rsid w:val="001D3146"/>
    <w:rsid w:val="001E27DB"/>
    <w:rsid w:val="00207441"/>
    <w:rsid w:val="002736E8"/>
    <w:rsid w:val="00274430"/>
    <w:rsid w:val="00287BF1"/>
    <w:rsid w:val="002B3FF7"/>
    <w:rsid w:val="002D35A2"/>
    <w:rsid w:val="002E20FB"/>
    <w:rsid w:val="002E5F58"/>
    <w:rsid w:val="00302010"/>
    <w:rsid w:val="0034128C"/>
    <w:rsid w:val="00363764"/>
    <w:rsid w:val="00380018"/>
    <w:rsid w:val="003D0E3C"/>
    <w:rsid w:val="003E6135"/>
    <w:rsid w:val="003F1D7C"/>
    <w:rsid w:val="00412F23"/>
    <w:rsid w:val="004627FD"/>
    <w:rsid w:val="00495799"/>
    <w:rsid w:val="004F1274"/>
    <w:rsid w:val="004F1B22"/>
    <w:rsid w:val="00556B67"/>
    <w:rsid w:val="0057602F"/>
    <w:rsid w:val="005A1000"/>
    <w:rsid w:val="005B0DE5"/>
    <w:rsid w:val="005B28A5"/>
    <w:rsid w:val="005B4AF7"/>
    <w:rsid w:val="005C2DF7"/>
    <w:rsid w:val="005C51E1"/>
    <w:rsid w:val="005E3042"/>
    <w:rsid w:val="00607099"/>
    <w:rsid w:val="00641E39"/>
    <w:rsid w:val="006525B9"/>
    <w:rsid w:val="0067604F"/>
    <w:rsid w:val="00677F20"/>
    <w:rsid w:val="006C22F4"/>
    <w:rsid w:val="006D1C61"/>
    <w:rsid w:val="006D2C31"/>
    <w:rsid w:val="006F6118"/>
    <w:rsid w:val="006F7D96"/>
    <w:rsid w:val="00701CD5"/>
    <w:rsid w:val="00703348"/>
    <w:rsid w:val="007101A6"/>
    <w:rsid w:val="0075245F"/>
    <w:rsid w:val="0075349E"/>
    <w:rsid w:val="00757D37"/>
    <w:rsid w:val="00762284"/>
    <w:rsid w:val="0079328B"/>
    <w:rsid w:val="007B1483"/>
    <w:rsid w:val="007B14FD"/>
    <w:rsid w:val="007C529F"/>
    <w:rsid w:val="00802998"/>
    <w:rsid w:val="00821425"/>
    <w:rsid w:val="00842C1E"/>
    <w:rsid w:val="00844A2E"/>
    <w:rsid w:val="008675AE"/>
    <w:rsid w:val="00884774"/>
    <w:rsid w:val="00887705"/>
    <w:rsid w:val="008920B5"/>
    <w:rsid w:val="0089505D"/>
    <w:rsid w:val="008A31B8"/>
    <w:rsid w:val="008C17ED"/>
    <w:rsid w:val="008E2574"/>
    <w:rsid w:val="008F76E4"/>
    <w:rsid w:val="00921D18"/>
    <w:rsid w:val="0093268C"/>
    <w:rsid w:val="0094281C"/>
    <w:rsid w:val="009446B4"/>
    <w:rsid w:val="0094720A"/>
    <w:rsid w:val="009953D9"/>
    <w:rsid w:val="009C23A0"/>
    <w:rsid w:val="009D3F1E"/>
    <w:rsid w:val="009E76F5"/>
    <w:rsid w:val="00A00408"/>
    <w:rsid w:val="00A01DE8"/>
    <w:rsid w:val="00A06BB5"/>
    <w:rsid w:val="00A252C5"/>
    <w:rsid w:val="00A44FFD"/>
    <w:rsid w:val="00A62171"/>
    <w:rsid w:val="00A63360"/>
    <w:rsid w:val="00A729DA"/>
    <w:rsid w:val="00AB380A"/>
    <w:rsid w:val="00AB44BD"/>
    <w:rsid w:val="00B25630"/>
    <w:rsid w:val="00BA0709"/>
    <w:rsid w:val="00BB5296"/>
    <w:rsid w:val="00C02AB1"/>
    <w:rsid w:val="00C25C21"/>
    <w:rsid w:val="00C74D67"/>
    <w:rsid w:val="00C93343"/>
    <w:rsid w:val="00CD567A"/>
    <w:rsid w:val="00D073A8"/>
    <w:rsid w:val="00D07D39"/>
    <w:rsid w:val="00D21514"/>
    <w:rsid w:val="00D271B6"/>
    <w:rsid w:val="00D75D1D"/>
    <w:rsid w:val="00D9650F"/>
    <w:rsid w:val="00DE263F"/>
    <w:rsid w:val="00E31FD8"/>
    <w:rsid w:val="00E3654C"/>
    <w:rsid w:val="00EC4BD1"/>
    <w:rsid w:val="00ED0D8C"/>
    <w:rsid w:val="00EE2DDD"/>
    <w:rsid w:val="00F0375E"/>
    <w:rsid w:val="00F038EB"/>
    <w:rsid w:val="00F113F2"/>
    <w:rsid w:val="00F4110C"/>
    <w:rsid w:val="00F61153"/>
    <w:rsid w:val="00F65967"/>
    <w:rsid w:val="00F82DE6"/>
    <w:rsid w:val="00F96540"/>
    <w:rsid w:val="00FA38C5"/>
    <w:rsid w:val="00FB757E"/>
    <w:rsid w:val="00FC104B"/>
    <w:rsid w:val="00FC2B6A"/>
    <w:rsid w:val="00FD7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550400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2E58C-CD3B-40BC-9A45-E1579E83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6</Pages>
  <Words>2724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61</cp:revision>
  <cp:lastPrinted>2022-03-04T11:54:00Z</cp:lastPrinted>
  <dcterms:created xsi:type="dcterms:W3CDTF">2018-02-05T05:31:00Z</dcterms:created>
  <dcterms:modified xsi:type="dcterms:W3CDTF">2022-03-04T13:12:00Z</dcterms:modified>
</cp:coreProperties>
</file>